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A52806" w:rsidRPr="00A52806" w:rsidRDefault="00A52806" w:rsidP="00A52806">
      <w:pPr>
        <w:rPr>
          <w:b/>
          <w:color w:val="FFFF00"/>
          <w:sz w:val="36"/>
        </w:rPr>
      </w:pPr>
      <w:r w:rsidRPr="00A52806">
        <w:rPr>
          <w:b/>
          <w:color w:val="FFFF00"/>
          <w:sz w:val="36"/>
        </w:rPr>
        <w:t>Infographic: YouTube's Guide to Creating Diverse C</w:t>
      </w:r>
      <w:r w:rsidRPr="00A52806">
        <w:rPr>
          <w:b/>
          <w:color w:val="FFFF00"/>
          <w:sz w:val="36"/>
        </w:rPr>
        <w:t>ontent</w:t>
      </w:r>
    </w:p>
    <w:p w:rsidR="00A52806" w:rsidRPr="00A52806" w:rsidRDefault="00A52806" w:rsidP="00A52806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DB578E0" wp14:editId="15EB0757">
            <wp:simplePos x="0" y="0"/>
            <wp:positionH relativeFrom="column">
              <wp:posOffset>4636770</wp:posOffset>
            </wp:positionH>
            <wp:positionV relativeFrom="paragraph">
              <wp:posOffset>524510</wp:posOffset>
            </wp:positionV>
            <wp:extent cx="1184910" cy="1184910"/>
            <wp:effectExtent l="0" t="0" r="0" b="0"/>
            <wp:wrapTight wrapText="bothSides">
              <wp:wrapPolygon edited="0">
                <wp:start x="0" y="0"/>
                <wp:lineTo x="0" y="21183"/>
                <wp:lineTo x="21183" y="21183"/>
                <wp:lineTo x="211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SZE4RP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806">
        <w:rPr>
          <w:sz w:val="36"/>
        </w:rPr>
        <w:t xml:space="preserve">This infographic from YouTube sets out statistics and advice on creating more inclusive content and why it's good for business. The visual displays guidance </w:t>
      </w:r>
      <w:bookmarkStart w:id="0" w:name="_GoBack"/>
      <w:bookmarkEnd w:id="0"/>
      <w:r w:rsidRPr="00A52806">
        <w:rPr>
          <w:sz w:val="36"/>
        </w:rPr>
        <w:t>on how to ensure diversity is embedded within content via topics, perspectives, engagement, audiences and behind-the-screen talent.</w:t>
      </w:r>
    </w:p>
    <w:p w:rsidR="008E144F" w:rsidRPr="00A52806" w:rsidRDefault="00A52806" w:rsidP="00A52806">
      <w:pPr>
        <w:jc w:val="right"/>
        <w:rPr>
          <w:b/>
          <w:i/>
          <w:color w:val="FFFF00"/>
          <w:sz w:val="36"/>
        </w:rPr>
      </w:pPr>
      <w:r w:rsidRPr="00A52806">
        <w:rPr>
          <w:b/>
          <w:i/>
          <w:color w:val="FFFF00"/>
          <w:sz w:val="36"/>
        </w:rPr>
        <w:t xml:space="preserve">Social Media Today </w:t>
      </w:r>
      <w:r w:rsidRPr="00A52806">
        <w:rPr>
          <w:b/>
          <w:i/>
          <w:color w:val="FFFF00"/>
          <w:sz w:val="36"/>
        </w:rPr>
        <w:t>7.13.20</w:t>
      </w:r>
    </w:p>
    <w:p w:rsidR="00A52806" w:rsidRPr="00A52806" w:rsidRDefault="00A52806" w:rsidP="00A52806">
      <w:pPr>
        <w:jc w:val="right"/>
        <w:rPr>
          <w:sz w:val="28"/>
        </w:rPr>
      </w:pPr>
      <w:hyperlink r:id="rId6" w:history="1">
        <w:r w:rsidRPr="00A52806">
          <w:rPr>
            <w:rStyle w:val="Hyperlink"/>
            <w:sz w:val="28"/>
          </w:rPr>
          <w:t>https://www.socialmediatoday.com/news/youtube-provides-tips-on-how-to-create-more-inclusive-content-infographic/581459/</w:t>
        </w:r>
      </w:hyperlink>
    </w:p>
    <w:p w:rsidR="00A52806" w:rsidRPr="00A52806" w:rsidRDefault="00A52806" w:rsidP="00A52806">
      <w:pPr>
        <w:rPr>
          <w:sz w:val="36"/>
        </w:rPr>
      </w:pPr>
    </w:p>
    <w:sectPr w:rsidR="00A52806" w:rsidRPr="00A52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06"/>
    <w:rsid w:val="004A14F9"/>
    <w:rsid w:val="0051611A"/>
    <w:rsid w:val="00746FC2"/>
    <w:rsid w:val="008E144F"/>
    <w:rsid w:val="00A5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8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8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cialmediatoday.com/news/youtube-provides-tips-on-how-to-create-more-inclusive-content-infographic/581459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2020-07-14T17:03:00Z</dcterms:created>
  <dcterms:modified xsi:type="dcterms:W3CDTF">2020-07-14T17:08:00Z</dcterms:modified>
</cp:coreProperties>
</file>