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BF2262" w:rsidRPr="00BF2262" w:rsidRDefault="00BF2262" w:rsidP="00BF2262">
      <w:pPr>
        <w:rPr>
          <w:b/>
          <w:color w:val="403152" w:themeColor="accent4" w:themeShade="80"/>
          <w:sz w:val="40"/>
          <w:szCs w:val="40"/>
        </w:rPr>
      </w:pPr>
      <w:r w:rsidRPr="00BF2262">
        <w:rPr>
          <w:b/>
          <w:color w:val="403152" w:themeColor="accent4" w:themeShade="80"/>
          <w:sz w:val="40"/>
          <w:szCs w:val="40"/>
        </w:rPr>
        <w:t>Judge R</w:t>
      </w:r>
      <w:r w:rsidRPr="00BF2262">
        <w:rPr>
          <w:b/>
          <w:color w:val="403152" w:themeColor="accent4" w:themeShade="80"/>
          <w:sz w:val="40"/>
          <w:szCs w:val="40"/>
        </w:rPr>
        <w:t xml:space="preserve">ules </w:t>
      </w:r>
      <w:r w:rsidRPr="00BF2262">
        <w:rPr>
          <w:b/>
          <w:color w:val="403152" w:themeColor="accent4" w:themeShade="80"/>
          <w:sz w:val="40"/>
          <w:szCs w:val="40"/>
        </w:rPr>
        <w:t>A</w:t>
      </w:r>
      <w:r w:rsidRPr="00BF2262">
        <w:rPr>
          <w:b/>
          <w:color w:val="403152" w:themeColor="accent4" w:themeShade="80"/>
          <w:sz w:val="40"/>
          <w:szCs w:val="40"/>
        </w:rPr>
        <w:t xml:space="preserve">gainst Justice Department's </w:t>
      </w:r>
      <w:r w:rsidRPr="00BF2262">
        <w:rPr>
          <w:b/>
          <w:color w:val="403152" w:themeColor="accent4" w:themeShade="80"/>
          <w:sz w:val="40"/>
          <w:szCs w:val="40"/>
        </w:rPr>
        <w:t>M</w:t>
      </w:r>
      <w:r w:rsidRPr="00BF2262">
        <w:rPr>
          <w:b/>
          <w:color w:val="403152" w:themeColor="accent4" w:themeShade="80"/>
          <w:sz w:val="40"/>
          <w:szCs w:val="40"/>
        </w:rPr>
        <w:t xml:space="preserve">usic </w:t>
      </w:r>
      <w:r w:rsidRPr="00BF2262">
        <w:rPr>
          <w:b/>
          <w:color w:val="403152" w:themeColor="accent4" w:themeShade="80"/>
          <w:sz w:val="40"/>
          <w:szCs w:val="40"/>
        </w:rPr>
        <w:t>L</w:t>
      </w:r>
      <w:r w:rsidRPr="00BF2262">
        <w:rPr>
          <w:b/>
          <w:color w:val="403152" w:themeColor="accent4" w:themeShade="80"/>
          <w:sz w:val="40"/>
          <w:szCs w:val="40"/>
        </w:rPr>
        <w:t xml:space="preserve">icensing </w:t>
      </w:r>
      <w:r w:rsidRPr="00BF2262">
        <w:rPr>
          <w:b/>
          <w:color w:val="403152" w:themeColor="accent4" w:themeShade="80"/>
          <w:sz w:val="40"/>
          <w:szCs w:val="40"/>
        </w:rPr>
        <w:t>D</w:t>
      </w:r>
      <w:r w:rsidRPr="00BF2262">
        <w:rPr>
          <w:b/>
          <w:color w:val="403152" w:themeColor="accent4" w:themeShade="80"/>
          <w:sz w:val="40"/>
          <w:szCs w:val="40"/>
        </w:rPr>
        <w:t>ecision</w:t>
      </w:r>
    </w:p>
    <w:p w:rsidR="00BF2262" w:rsidRPr="00BF2262" w:rsidRDefault="00BF2262" w:rsidP="00BF2262">
      <w:pPr>
        <w:rPr>
          <w:sz w:val="40"/>
          <w:szCs w:val="40"/>
        </w:rPr>
      </w:pPr>
      <w:bookmarkStart w:id="0" w:name="_GoBack"/>
      <w:r>
        <w:rPr>
          <w:rFonts w:ascii="Arial" w:hAnsi="Arial" w:cs="Arial"/>
          <w:noProof/>
          <w:sz w:val="20"/>
          <w:szCs w:val="20"/>
        </w:rPr>
        <w:drawing>
          <wp:anchor distT="0" distB="0" distL="114300" distR="114300" simplePos="0" relativeHeight="251658240" behindDoc="1" locked="0" layoutInCell="1" allowOverlap="1" wp14:anchorId="7265EA16" wp14:editId="4AD23FE2">
            <wp:simplePos x="0" y="0"/>
            <wp:positionH relativeFrom="column">
              <wp:posOffset>4347210</wp:posOffset>
            </wp:positionH>
            <wp:positionV relativeFrom="paragraph">
              <wp:posOffset>431800</wp:posOffset>
            </wp:positionV>
            <wp:extent cx="1631950" cy="1223645"/>
            <wp:effectExtent l="0" t="0" r="6350" b="0"/>
            <wp:wrapTight wrapText="bothSides">
              <wp:wrapPolygon edited="0">
                <wp:start x="0" y="0"/>
                <wp:lineTo x="0" y="21185"/>
                <wp:lineTo x="21432" y="21185"/>
                <wp:lineTo x="21432" y="0"/>
                <wp:lineTo x="0" y="0"/>
              </wp:wrapPolygon>
            </wp:wrapTight>
            <wp:docPr id="1" name="Picture 1"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1950" cy="12236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F2262">
        <w:rPr>
          <w:sz w:val="40"/>
          <w:szCs w:val="40"/>
        </w:rPr>
        <w:t>US District Court Judge Louis Stanton rejected a music licensing ruling made last month by the Justice Department, writing that the interpretation of the consent decree was inaccurate. The music industry welcomed the new ruling, but the Justice Department is reviewing the order, and an appeal is possible.</w:t>
      </w:r>
    </w:p>
    <w:p w:rsidR="008E144F" w:rsidRPr="00BF2262" w:rsidRDefault="00BF2262" w:rsidP="00BF2262">
      <w:pPr>
        <w:jc w:val="right"/>
        <w:rPr>
          <w:b/>
          <w:i/>
          <w:color w:val="403152" w:themeColor="accent4" w:themeShade="80"/>
          <w:sz w:val="40"/>
          <w:szCs w:val="40"/>
        </w:rPr>
      </w:pPr>
      <w:r w:rsidRPr="00BF2262">
        <w:rPr>
          <w:b/>
          <w:i/>
          <w:color w:val="403152" w:themeColor="accent4" w:themeShade="80"/>
          <w:sz w:val="40"/>
          <w:szCs w:val="40"/>
        </w:rPr>
        <w:t xml:space="preserve">The New York Times </w:t>
      </w:r>
      <w:r w:rsidRPr="00BF2262">
        <w:rPr>
          <w:b/>
          <w:i/>
          <w:color w:val="403152" w:themeColor="accent4" w:themeShade="80"/>
          <w:sz w:val="40"/>
          <w:szCs w:val="40"/>
        </w:rPr>
        <w:t>9/16/16</w:t>
      </w:r>
    </w:p>
    <w:p w:rsidR="00BF2262" w:rsidRDefault="00BF2262">
      <w:hyperlink r:id="rId6" w:history="1">
        <w:r w:rsidRPr="00720E06">
          <w:rPr>
            <w:rStyle w:val="Hyperlink"/>
          </w:rPr>
          <w:t>http://www.nytimes.com/2016/09/17/business/media/judge-rejects-justice-department-ruling-on-music-licensing.html?WT.mc_id=SmartBriefs-Newsletter&amp;WT.mc_ev=click&amp;ad-keywords=smartbriefsnl&amp;_r=0</w:t>
        </w:r>
      </w:hyperlink>
    </w:p>
    <w:p w:rsidR="00BF2262" w:rsidRDefault="00BF2262"/>
    <w:sectPr w:rsidR="00BF2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62"/>
    <w:rsid w:val="004A14F9"/>
    <w:rsid w:val="0051611A"/>
    <w:rsid w:val="00746FC2"/>
    <w:rsid w:val="008E144F"/>
    <w:rsid w:val="00BF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262"/>
    <w:rPr>
      <w:color w:val="0000FF" w:themeColor="hyperlink"/>
      <w:u w:val="single"/>
    </w:rPr>
  </w:style>
  <w:style w:type="paragraph" w:styleId="BalloonText">
    <w:name w:val="Balloon Text"/>
    <w:basedOn w:val="Normal"/>
    <w:link w:val="BalloonTextChar"/>
    <w:uiPriority w:val="99"/>
    <w:semiHidden/>
    <w:unhideWhenUsed/>
    <w:rsid w:val="00BF2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262"/>
    <w:rPr>
      <w:color w:val="0000FF" w:themeColor="hyperlink"/>
      <w:u w:val="single"/>
    </w:rPr>
  </w:style>
  <w:style w:type="paragraph" w:styleId="BalloonText">
    <w:name w:val="Balloon Text"/>
    <w:basedOn w:val="Normal"/>
    <w:link w:val="BalloonTextChar"/>
    <w:uiPriority w:val="99"/>
    <w:semiHidden/>
    <w:unhideWhenUsed/>
    <w:rsid w:val="00BF2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6/09/17/business/media/judge-rejects-justice-department-ruling-on-music-licensing.html?WT.mc_id=SmartBriefs-Newsletter&amp;WT.mc_ev=click&amp;ad-keywords=smartbriefsnl&amp;_r=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2016-09-19T21:17:00Z</dcterms:created>
  <dcterms:modified xsi:type="dcterms:W3CDTF">2016-09-19T21:24:00Z</dcterms:modified>
</cp:coreProperties>
</file>