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67434F" w:rsidRPr="0067434F" w:rsidRDefault="0067434F" w:rsidP="0067434F">
      <w:pPr>
        <w:rPr>
          <w:b/>
          <w:color w:val="CC6600"/>
          <w:sz w:val="40"/>
        </w:rPr>
      </w:pPr>
      <w:r w:rsidRPr="0067434F">
        <w:rPr>
          <w:b/>
          <w:color w:val="CC6600"/>
          <w:sz w:val="40"/>
        </w:rPr>
        <w:t>Lessons for S</w:t>
      </w:r>
      <w:r w:rsidRPr="0067434F">
        <w:rPr>
          <w:b/>
          <w:color w:val="CC6600"/>
          <w:sz w:val="40"/>
        </w:rPr>
        <w:t xml:space="preserve">ocial </w:t>
      </w:r>
      <w:r w:rsidRPr="0067434F">
        <w:rPr>
          <w:b/>
          <w:color w:val="CC6600"/>
          <w:sz w:val="40"/>
        </w:rPr>
        <w:t>M</w:t>
      </w:r>
      <w:r w:rsidRPr="0067434F">
        <w:rPr>
          <w:b/>
          <w:color w:val="CC6600"/>
          <w:sz w:val="40"/>
        </w:rPr>
        <w:t xml:space="preserve">arketers from the PewDiePie </w:t>
      </w:r>
      <w:r w:rsidRPr="0067434F">
        <w:rPr>
          <w:b/>
          <w:color w:val="CC6600"/>
          <w:sz w:val="40"/>
        </w:rPr>
        <w:t>C</w:t>
      </w:r>
      <w:r w:rsidRPr="0067434F">
        <w:rPr>
          <w:b/>
          <w:color w:val="CC6600"/>
          <w:sz w:val="40"/>
        </w:rPr>
        <w:t xml:space="preserve">ontroversy </w:t>
      </w:r>
    </w:p>
    <w:p w:rsidR="0067434F" w:rsidRPr="0067434F" w:rsidRDefault="0067434F" w:rsidP="0067434F">
      <w:pPr>
        <w:rPr>
          <w:sz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8033654" wp14:editId="1E480E35">
            <wp:simplePos x="0" y="0"/>
            <wp:positionH relativeFrom="column">
              <wp:posOffset>4397375</wp:posOffset>
            </wp:positionH>
            <wp:positionV relativeFrom="paragraph">
              <wp:posOffset>827405</wp:posOffset>
            </wp:positionV>
            <wp:extent cx="1947545" cy="1198245"/>
            <wp:effectExtent l="0" t="0" r="0" b="1905"/>
            <wp:wrapTight wrapText="bothSides">
              <wp:wrapPolygon edited="0">
                <wp:start x="0" y="0"/>
                <wp:lineTo x="0" y="21291"/>
                <wp:lineTo x="21339" y="21291"/>
                <wp:lineTo x="21339" y="0"/>
                <wp:lineTo x="0" y="0"/>
              </wp:wrapPolygon>
            </wp:wrapTight>
            <wp:docPr id="1" name="Picture 1" descr="http://www.tubefilter.com/wp-content/uploads/2013/12/pewdiepie-youtube-subscr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befilter.com/wp-content/uploads/2013/12/pewdiepie-youtube-subscrib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7434F">
        <w:rPr>
          <w:sz w:val="40"/>
        </w:rPr>
        <w:t>Social star PewDiePie has been dropped by sponsor Disney and removed from YouTube's prime ad list after controversy surrounding anti-Semitic messaging in his videos. Observers say the incident isn't a death knell for influencer marketing but that "the standard of vetting should only be getting higher" as "[i]nfluencers become inextricably tied to brands that advertise with them," InsightPool's Devon Wijesinghe says.</w:t>
      </w:r>
    </w:p>
    <w:p w:rsidR="00CF175D" w:rsidRDefault="0067434F" w:rsidP="0067434F">
      <w:pPr>
        <w:jc w:val="right"/>
        <w:rPr>
          <w:b/>
          <w:i/>
          <w:color w:val="CC6600"/>
          <w:sz w:val="40"/>
        </w:rPr>
      </w:pPr>
      <w:r w:rsidRPr="0067434F">
        <w:rPr>
          <w:b/>
          <w:i/>
          <w:color w:val="CC6600"/>
          <w:sz w:val="40"/>
        </w:rPr>
        <w:t>Bloomberg 2/14/17</w:t>
      </w:r>
    </w:p>
    <w:p w:rsidR="0067434F" w:rsidRPr="0067434F" w:rsidRDefault="0067434F" w:rsidP="0067434F">
      <w:pPr>
        <w:jc w:val="right"/>
        <w:rPr>
          <w:b/>
          <w:i/>
          <w:color w:val="CC6600"/>
          <w:sz w:val="28"/>
          <w:szCs w:val="28"/>
        </w:rPr>
      </w:pPr>
      <w:hyperlink r:id="rId6" w:history="1">
        <w:r w:rsidRPr="0067434F">
          <w:rPr>
            <w:rStyle w:val="Hyperlink"/>
            <w:b/>
            <w:i/>
            <w:sz w:val="28"/>
            <w:szCs w:val="28"/>
          </w:rPr>
          <w:t>https://www.bloomberg.com/news/articles/2017-02-14/without-big-youtube-star-google-faces-setback-in-content-plans</w:t>
        </w:r>
      </w:hyperlink>
    </w:p>
    <w:p w:rsidR="0067434F" w:rsidRPr="0067434F" w:rsidRDefault="0067434F" w:rsidP="0067434F">
      <w:pPr>
        <w:jc w:val="right"/>
        <w:rPr>
          <w:b/>
          <w:i/>
          <w:color w:val="CC6600"/>
          <w:sz w:val="40"/>
        </w:rPr>
      </w:pPr>
    </w:p>
    <w:p w:rsidR="0067434F" w:rsidRDefault="0067434F" w:rsidP="0067434F"/>
    <w:sectPr w:rsidR="0067434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4F"/>
    <w:rsid w:val="00194E35"/>
    <w:rsid w:val="00226A80"/>
    <w:rsid w:val="0067434F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3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3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oomberg.com/news/articles/2017-02-14/without-big-youtube-star-google-faces-setback-in-content-pla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2017-02-16T14:31:00Z</dcterms:created>
  <dcterms:modified xsi:type="dcterms:W3CDTF">2017-02-16T14:37:00Z</dcterms:modified>
</cp:coreProperties>
</file>