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539BEA8" w14:textId="77777777" w:rsidR="00BA1448" w:rsidRPr="00BA1448" w:rsidRDefault="00BA1448" w:rsidP="00BA1448">
      <w:pPr>
        <w:rPr>
          <w:b/>
          <w:bCs/>
          <w:color w:val="660066"/>
          <w:sz w:val="36"/>
          <w:szCs w:val="36"/>
        </w:rPr>
      </w:pPr>
      <w:r w:rsidRPr="00BA1448">
        <w:rPr>
          <w:b/>
          <w:bCs/>
          <w:color w:val="660066"/>
          <w:sz w:val="36"/>
          <w:szCs w:val="36"/>
        </w:rPr>
        <w:t>Less Than Half of U.S. Homes Have Linear Pay TV</w:t>
      </w:r>
    </w:p>
    <w:p w14:paraId="1353E011" w14:textId="4124A3D2" w:rsidR="00BA1448" w:rsidRPr="00BA1448" w:rsidRDefault="008A6155" w:rsidP="00BA14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716CD34" wp14:editId="059287A6">
            <wp:simplePos x="0" y="0"/>
            <wp:positionH relativeFrom="column">
              <wp:posOffset>4136129</wp:posOffset>
            </wp:positionH>
            <wp:positionV relativeFrom="paragraph">
              <wp:posOffset>551573</wp:posOffset>
            </wp:positionV>
            <wp:extent cx="2013585" cy="1210310"/>
            <wp:effectExtent l="0" t="0" r="5715" b="8890"/>
            <wp:wrapTight wrapText="bothSides">
              <wp:wrapPolygon edited="0">
                <wp:start x="0" y="0"/>
                <wp:lineTo x="0" y="21419"/>
                <wp:lineTo x="21457" y="21419"/>
                <wp:lineTo x="21457" y="0"/>
                <wp:lineTo x="0" y="0"/>
              </wp:wrapPolygon>
            </wp:wrapTight>
            <wp:docPr id="1308479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48" w:rsidRPr="00BA1448">
        <w:rPr>
          <w:sz w:val="36"/>
          <w:szCs w:val="36"/>
        </w:rPr>
        <w:t>The percentage of U.S. homes subscribing to traditional pay-TV services has dipped below a critical threshold. Leichtman Research Group says that only 49% of U.S. households currently take linear cable, satellite or telco TV, down from 57% just a year ago and 74% in 2018. Yes, that's an 8% decline in 12 months.</w:t>
      </w:r>
    </w:p>
    <w:p w14:paraId="234C78B1" w14:textId="529C18E9" w:rsidR="00FE75DF" w:rsidRPr="00BA1448" w:rsidRDefault="00BA1448" w:rsidP="00BA1448">
      <w:pPr>
        <w:jc w:val="right"/>
        <w:rPr>
          <w:b/>
          <w:bCs/>
          <w:i/>
          <w:iCs/>
          <w:color w:val="660066"/>
          <w:sz w:val="36"/>
          <w:szCs w:val="36"/>
        </w:rPr>
      </w:pPr>
      <w:r w:rsidRPr="00BA1448">
        <w:rPr>
          <w:b/>
          <w:bCs/>
          <w:i/>
          <w:iCs/>
          <w:color w:val="660066"/>
          <w:sz w:val="36"/>
          <w:szCs w:val="36"/>
        </w:rPr>
        <w:t>TV Tech 10/4</w:t>
      </w:r>
      <w:r w:rsidRPr="00BA1448">
        <w:rPr>
          <w:b/>
          <w:bCs/>
          <w:i/>
          <w:iCs/>
          <w:color w:val="660066"/>
          <w:sz w:val="36"/>
          <w:szCs w:val="36"/>
        </w:rPr>
        <w:t>/23</w:t>
      </w:r>
    </w:p>
    <w:p w14:paraId="059B9031" w14:textId="577F68AA" w:rsidR="00BA1448" w:rsidRDefault="00BA1448" w:rsidP="00BA1448">
      <w:pPr>
        <w:jc w:val="right"/>
        <w:rPr>
          <w:i/>
          <w:iCs/>
        </w:rPr>
      </w:pPr>
      <w:hyperlink r:id="rId5" w:history="1">
        <w:r w:rsidRPr="00BA1448">
          <w:rPr>
            <w:rStyle w:val="Hyperlink"/>
            <w:i/>
            <w:iCs/>
          </w:rPr>
          <w:t>https://www.tvtechnology.com/news/pay-tv-continues-its-downward-slide-across-all-demographics?utm_term=A25693A1-51B6-4112-BDE4-56BD420E983F&amp;lrh=118ef759fa30c9f241e56a8fad187fca3c60b618fcbe1c6663d5bdf5bf126316&amp;utm_campaign=C74FC4FA-5D4D-4151-8915-3043BA411DBE&amp;utm_medium=email&amp;utm_content=B3417A34-7A15-49BA-ACEB-E301214F2907&amp;utm_source=SmartBrief</w:t>
        </w:r>
      </w:hyperlink>
    </w:p>
    <w:p w14:paraId="50DEC166" w14:textId="36C0473A" w:rsidR="008A6155" w:rsidRDefault="008A6155" w:rsidP="00BA1448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0F3DB02F" w14:textId="0D1A4CCC" w:rsidR="008A6155" w:rsidRDefault="00334ACF" w:rsidP="00BA1448">
      <w:pPr>
        <w:jc w:val="right"/>
        <w:rPr>
          <w:i/>
          <w:iCs/>
        </w:rPr>
      </w:pPr>
      <w:hyperlink r:id="rId6" w:history="1">
        <w:r w:rsidRPr="0058702D">
          <w:rPr>
            <w:rStyle w:val="Hyperlink"/>
            <w:i/>
            <w:iCs/>
          </w:rPr>
          <w:t>https://apb-news.com/wp-content/uploads/2021/05/001-780x470.jpg</w:t>
        </w:r>
      </w:hyperlink>
      <w:r>
        <w:rPr>
          <w:i/>
          <w:iCs/>
        </w:rPr>
        <w:t xml:space="preserve"> </w:t>
      </w:r>
    </w:p>
    <w:p w14:paraId="2F1DCEAE" w14:textId="77777777" w:rsidR="00334ACF" w:rsidRPr="00BA1448" w:rsidRDefault="00334ACF" w:rsidP="00BA1448">
      <w:pPr>
        <w:jc w:val="right"/>
        <w:rPr>
          <w:i/>
          <w:iCs/>
        </w:rPr>
      </w:pPr>
    </w:p>
    <w:p w14:paraId="09DE330C" w14:textId="77777777" w:rsidR="00BA1448" w:rsidRDefault="00BA1448"/>
    <w:sectPr w:rsidR="00BA144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D7"/>
    <w:rsid w:val="00334ACF"/>
    <w:rsid w:val="003837C3"/>
    <w:rsid w:val="008A6155"/>
    <w:rsid w:val="00BA1448"/>
    <w:rsid w:val="00BE7FD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52A8C013"/>
  <w15:chartTrackingRefBased/>
  <w15:docId w15:val="{646D2227-FB06-4CD6-B2D4-3B3FA0C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b-news.com/wp-content/uploads/2021/05/001-780x470.jpg" TargetMode="External"/><Relationship Id="rId5" Type="http://schemas.openxmlformats.org/officeDocument/2006/relationships/hyperlink" Target="https://www.tvtechnology.com/news/pay-tv-continues-its-downward-slide-across-all-demographics?utm_term=A25693A1-51B6-4112-BDE4-56BD420E983F&amp;lrh=118ef759fa30c9f241e56a8fad187fca3c60b618fcbe1c6663d5bdf5bf126316&amp;utm_campaign=C74FC4FA-5D4D-4151-8915-3043BA411DBE&amp;utm_medium=email&amp;utm_content=B3417A34-7A15-49BA-ACEB-E301214F2907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2023-10-06T15:39:00Z</dcterms:created>
  <dcterms:modified xsi:type="dcterms:W3CDTF">2023-10-06T15:39:00Z</dcterms:modified>
</cp:coreProperties>
</file>