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7BAAA8AB" w14:textId="7A745E6D" w:rsidR="00FE75DF" w:rsidRPr="00FC4F33" w:rsidRDefault="00FC4F33">
      <w:pPr>
        <w:rPr>
          <w:b/>
          <w:bCs/>
          <w:color w:val="CCCCFF"/>
          <w:sz w:val="36"/>
          <w:szCs w:val="36"/>
        </w:rPr>
      </w:pPr>
      <w:r w:rsidRPr="00FC4F33">
        <w:rPr>
          <w:b/>
          <w:bCs/>
          <w:color w:val="CCCCFF"/>
          <w:sz w:val="36"/>
          <w:szCs w:val="36"/>
        </w:rPr>
        <w:t>Local News Coverage Is Declining — And That Could Be Bad For American Politics</w:t>
      </w:r>
    </w:p>
    <w:p w14:paraId="6CB16A29" w14:textId="11FA0F71" w:rsidR="00FC4F33" w:rsidRPr="00FC4F33" w:rsidRDefault="00FC4F33" w:rsidP="00FC4F33">
      <w:pPr>
        <w:rPr>
          <w:sz w:val="36"/>
          <w:szCs w:val="36"/>
        </w:rPr>
      </w:pPr>
      <w:r w:rsidRPr="00FC4F33">
        <w:drawing>
          <wp:anchor distT="0" distB="0" distL="114300" distR="114300" simplePos="0" relativeHeight="251658240" behindDoc="1" locked="0" layoutInCell="1" allowOverlap="1" wp14:anchorId="0F76816C" wp14:editId="4537AE9D">
            <wp:simplePos x="0" y="0"/>
            <wp:positionH relativeFrom="column">
              <wp:posOffset>4013102</wp:posOffset>
            </wp:positionH>
            <wp:positionV relativeFrom="paragraph">
              <wp:posOffset>577324</wp:posOffset>
            </wp:positionV>
            <wp:extent cx="2120265" cy="1146810"/>
            <wp:effectExtent l="19050" t="0" r="13335" b="358140"/>
            <wp:wrapTight wrapText="bothSides">
              <wp:wrapPolygon edited="0">
                <wp:start x="0" y="0"/>
                <wp:lineTo x="-194" y="359"/>
                <wp:lineTo x="-194" y="27987"/>
                <wp:lineTo x="21542" y="27987"/>
                <wp:lineTo x="21542" y="5741"/>
                <wp:lineTo x="21348" y="359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146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F33">
        <w:rPr>
          <w:sz w:val="36"/>
          <w:szCs w:val="36"/>
        </w:rPr>
        <w:t>T</w:t>
      </w:r>
      <w:r w:rsidRPr="00FC4F33">
        <w:rPr>
          <w:sz w:val="36"/>
          <w:szCs w:val="36"/>
        </w:rPr>
        <w:t>he pandemic, however, merely accelerated a crisis in local journalism that is now at least two decades old. From 2000 to 2018, weekday newspaper circulation fell from 55.8 million households to an estimated 28.6 million; between 2008 and 2019, newsroom employment fell by 51 percent; and since 2004, more than 1,800 local newspapers have closed across the nation.</w:t>
      </w:r>
    </w:p>
    <w:p w14:paraId="44E2EC18" w14:textId="15C9B6BE" w:rsidR="00FC4F33" w:rsidRPr="00FC4F33" w:rsidRDefault="00FC4F33" w:rsidP="00FC4F33">
      <w:pPr>
        <w:jc w:val="right"/>
        <w:rPr>
          <w:b/>
          <w:bCs/>
          <w:i/>
          <w:iCs/>
          <w:color w:val="CCCCFF"/>
          <w:sz w:val="36"/>
          <w:szCs w:val="36"/>
        </w:rPr>
      </w:pPr>
      <w:r w:rsidRPr="00FC4F33">
        <w:rPr>
          <w:b/>
          <w:bCs/>
          <w:i/>
          <w:iCs/>
          <w:color w:val="CCCCFF"/>
          <w:sz w:val="36"/>
          <w:szCs w:val="36"/>
        </w:rPr>
        <w:t>FiveThirtyEight 6.2.21</w:t>
      </w:r>
    </w:p>
    <w:p w14:paraId="76745716" w14:textId="04329C59" w:rsidR="00FC4F33" w:rsidRDefault="00FC4F33" w:rsidP="00FC4F33">
      <w:pPr>
        <w:jc w:val="right"/>
        <w:rPr>
          <w:i/>
          <w:iCs/>
          <w:sz w:val="28"/>
          <w:szCs w:val="28"/>
        </w:rPr>
      </w:pPr>
      <w:hyperlink r:id="rId5" w:history="1">
        <w:r w:rsidRPr="00FC4F33">
          <w:rPr>
            <w:rStyle w:val="Hyperlink"/>
            <w:i/>
            <w:iCs/>
            <w:sz w:val="28"/>
            <w:szCs w:val="28"/>
          </w:rPr>
          <w:t>https://fivethirtyeight.com/features/local-news-coverage-is-declining-and-that-could-be-bad-for-american-politics/</w:t>
        </w:r>
      </w:hyperlink>
    </w:p>
    <w:p w14:paraId="24A4B79C" w14:textId="4A0653C1" w:rsidR="00FC4F33" w:rsidRDefault="00FC4F33" w:rsidP="00FC4F3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FC8018E" w14:textId="7A3DBC43" w:rsidR="00FC4F33" w:rsidRDefault="00FC4F33" w:rsidP="00FC4F33">
      <w:pPr>
        <w:jc w:val="right"/>
        <w:rPr>
          <w:i/>
          <w:iCs/>
          <w:sz w:val="28"/>
          <w:szCs w:val="28"/>
        </w:rPr>
      </w:pPr>
      <w:hyperlink r:id="rId6" w:history="1">
        <w:r w:rsidRPr="00484451">
          <w:rPr>
            <w:rStyle w:val="Hyperlink"/>
            <w:i/>
            <w:iCs/>
            <w:sz w:val="28"/>
            <w:szCs w:val="28"/>
          </w:rPr>
          <w:t>https://cdn1.img.sputniknews.com/img/105229/71/1052297143_0:266:3965:2412_1000x541_80_0_0_493028760fa66dbc7ee2233ae2cb3287.jpg</w:t>
        </w:r>
      </w:hyperlink>
    </w:p>
    <w:p w14:paraId="1BF37CB8" w14:textId="77777777" w:rsidR="00FC4F33" w:rsidRPr="00FC4F33" w:rsidRDefault="00FC4F33" w:rsidP="00FC4F33">
      <w:pPr>
        <w:jc w:val="right"/>
        <w:rPr>
          <w:i/>
          <w:iCs/>
          <w:sz w:val="28"/>
          <w:szCs w:val="28"/>
        </w:rPr>
      </w:pPr>
    </w:p>
    <w:p w14:paraId="7B798DF6" w14:textId="77777777" w:rsidR="00FC4F33" w:rsidRDefault="00FC4F33"/>
    <w:sectPr w:rsidR="00FC4F3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33"/>
    <w:rsid w:val="003837C3"/>
    <w:rsid w:val="00FC4F3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83F9"/>
  <w15:chartTrackingRefBased/>
  <w15:docId w15:val="{0E3DFBDF-1DDF-4FB3-8C69-431FA35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1.img.sputniknews.com/img/105229/71/1052297143_0:266:3965:2412_1000x541_80_0_0_493028760fa66dbc7ee2233ae2cb3287.jpg" TargetMode="External"/><Relationship Id="rId5" Type="http://schemas.openxmlformats.org/officeDocument/2006/relationships/hyperlink" Target="https://fivethirtyeight.com/features/local-news-coverage-is-declining-and-that-could-be-bad-for-american-politic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cp:lastPrinted>2021-06-03T14:21:00Z</cp:lastPrinted>
  <dcterms:created xsi:type="dcterms:W3CDTF">2021-06-03T14:17:00Z</dcterms:created>
  <dcterms:modified xsi:type="dcterms:W3CDTF">2021-06-03T14:28:00Z</dcterms:modified>
</cp:coreProperties>
</file>