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FCDCD" w:themeColor="background2" w:themeShade="E5"/>
  <w:body>
    <w:p w14:paraId="16037541" w14:textId="3E0C6B5A" w:rsidR="001912EA" w:rsidRPr="003A0872" w:rsidRDefault="001912EA" w:rsidP="001912EA">
      <w:pPr>
        <w:rPr>
          <w:b/>
          <w:bCs/>
          <w:color w:val="0099CC"/>
          <w:sz w:val="36"/>
          <w:szCs w:val="36"/>
        </w:rPr>
      </w:pPr>
      <w:r w:rsidRPr="003A0872">
        <w:rPr>
          <w:b/>
          <w:bCs/>
          <w:color w:val="0099CC"/>
          <w:sz w:val="36"/>
          <w:szCs w:val="36"/>
        </w:rPr>
        <w:t>BIA: Local Radio Revenue Will Rise 21% In 2021</w:t>
      </w:r>
    </w:p>
    <w:p w14:paraId="1DB60DF7" w14:textId="7BB92938" w:rsidR="001912EA" w:rsidRPr="001912EA" w:rsidRDefault="00FE0B8F" w:rsidP="001912EA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D186EA8" wp14:editId="23E550E5">
            <wp:simplePos x="0" y="0"/>
            <wp:positionH relativeFrom="column">
              <wp:posOffset>4790440</wp:posOffset>
            </wp:positionH>
            <wp:positionV relativeFrom="paragraph">
              <wp:posOffset>38100</wp:posOffset>
            </wp:positionV>
            <wp:extent cx="1494790" cy="1120140"/>
            <wp:effectExtent l="152400" t="152400" r="353060" b="365760"/>
            <wp:wrapTight wrapText="bothSides">
              <wp:wrapPolygon edited="0">
                <wp:start x="1101" y="-2939"/>
                <wp:lineTo x="-2202" y="-2204"/>
                <wp:lineTo x="-2202" y="23143"/>
                <wp:lineTo x="1101" y="27184"/>
                <wp:lineTo x="2753" y="28286"/>
                <wp:lineTo x="21472" y="28286"/>
                <wp:lineTo x="23398" y="27184"/>
                <wp:lineTo x="26427" y="21673"/>
                <wp:lineTo x="26427" y="3673"/>
                <wp:lineTo x="23123" y="-1837"/>
                <wp:lineTo x="22848" y="-2939"/>
                <wp:lineTo x="1101" y="-2939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120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2EA" w:rsidRPr="001912EA">
        <w:rPr>
          <w:sz w:val="36"/>
          <w:szCs w:val="36"/>
        </w:rPr>
        <w:t>BIA Advisory Services predicts local radio revenue will hit $11.7 billion during 2021, up 21% over 2020. The COVID-19 pandemic contributed to a drop of 23.6% last year, though digital advertising only declined slightly.</w:t>
      </w:r>
    </w:p>
    <w:p w14:paraId="6FEC6D30" w14:textId="66FA71FE" w:rsidR="00FE75DF" w:rsidRPr="003A0872" w:rsidRDefault="001912EA" w:rsidP="003A0872">
      <w:pPr>
        <w:jc w:val="right"/>
        <w:rPr>
          <w:b/>
          <w:bCs/>
          <w:i/>
          <w:iCs/>
          <w:color w:val="0099CC"/>
          <w:sz w:val="36"/>
          <w:szCs w:val="36"/>
        </w:rPr>
      </w:pPr>
      <w:r w:rsidRPr="003A0872">
        <w:rPr>
          <w:b/>
          <w:bCs/>
          <w:i/>
          <w:iCs/>
          <w:color w:val="0099CC"/>
          <w:sz w:val="36"/>
          <w:szCs w:val="36"/>
        </w:rPr>
        <w:t>Inside Radio (free content) 5/14/21</w:t>
      </w:r>
    </w:p>
    <w:p w14:paraId="30F40247" w14:textId="55CF5DB5" w:rsidR="001912EA" w:rsidRDefault="00867B33" w:rsidP="003A0872">
      <w:pPr>
        <w:jc w:val="right"/>
        <w:rPr>
          <w:rStyle w:val="Hyperlink"/>
          <w:i/>
          <w:iCs/>
          <w:sz w:val="28"/>
          <w:szCs w:val="28"/>
        </w:rPr>
      </w:pPr>
      <w:hyperlink r:id="rId5" w:history="1">
        <w:r w:rsidR="001912EA" w:rsidRPr="003A0872">
          <w:rPr>
            <w:rStyle w:val="Hyperlink"/>
            <w:i/>
            <w:iCs/>
            <w:sz w:val="28"/>
            <w:szCs w:val="28"/>
          </w:rPr>
          <w:t>http://www.insideradio.com/free/bia-local-radio-s-digital-revenue-will-top-1-billion-in-2020-as-ad-market/article_e2e8c868-b47f-11eb-b095-eb6d4b8aa6f9.html</w:t>
        </w:r>
      </w:hyperlink>
    </w:p>
    <w:p w14:paraId="0F4AD6E7" w14:textId="6B40D041" w:rsidR="00867B33" w:rsidRDefault="00867B33" w:rsidP="003A0872">
      <w:pPr>
        <w:jc w:val="right"/>
        <w:rPr>
          <w:rStyle w:val="Hyperlink"/>
          <w:i/>
          <w:iCs/>
          <w:sz w:val="28"/>
          <w:szCs w:val="28"/>
          <w:u w:val="none"/>
        </w:rPr>
      </w:pPr>
      <w:r w:rsidRPr="00867B33">
        <w:rPr>
          <w:rStyle w:val="Hyperlink"/>
          <w:i/>
          <w:iCs/>
          <w:sz w:val="28"/>
          <w:szCs w:val="28"/>
          <w:u w:val="none"/>
        </w:rPr>
        <w:t>Image credit:</w:t>
      </w:r>
    </w:p>
    <w:p w14:paraId="30822D99" w14:textId="29112229" w:rsidR="00867B33" w:rsidRDefault="00867B33" w:rsidP="003A0872">
      <w:pPr>
        <w:jc w:val="right"/>
        <w:rPr>
          <w:rStyle w:val="Hyperlink"/>
          <w:i/>
          <w:iCs/>
          <w:sz w:val="28"/>
          <w:szCs w:val="28"/>
          <w:u w:val="none"/>
        </w:rPr>
      </w:pPr>
      <w:hyperlink r:id="rId6" w:history="1">
        <w:r w:rsidRPr="009407CE">
          <w:rPr>
            <w:rStyle w:val="Hyperlink"/>
            <w:i/>
            <w:iCs/>
            <w:sz w:val="28"/>
            <w:szCs w:val="28"/>
          </w:rPr>
          <w:t>https://www.businessinsider.in/photo/80402414/radio-ad-revenue-for-july-sept-quarter-in-2020-was-rs-198-53-crore-trai.jpg?imgsize=313475</w:t>
        </w:r>
      </w:hyperlink>
    </w:p>
    <w:p w14:paraId="58A6E464" w14:textId="77777777" w:rsidR="00867B33" w:rsidRPr="00867B33" w:rsidRDefault="00867B33" w:rsidP="003A0872">
      <w:pPr>
        <w:jc w:val="right"/>
        <w:rPr>
          <w:rStyle w:val="Hyperlink"/>
          <w:i/>
          <w:iCs/>
          <w:sz w:val="28"/>
          <w:szCs w:val="28"/>
          <w:u w:val="none"/>
        </w:rPr>
      </w:pPr>
    </w:p>
    <w:p w14:paraId="4AE917BF" w14:textId="77777777" w:rsidR="00867B33" w:rsidRPr="003A0872" w:rsidRDefault="00867B33" w:rsidP="003A0872">
      <w:pPr>
        <w:jc w:val="right"/>
        <w:rPr>
          <w:i/>
          <w:iCs/>
          <w:sz w:val="28"/>
          <w:szCs w:val="28"/>
        </w:rPr>
      </w:pPr>
    </w:p>
    <w:p w14:paraId="1B7697AD" w14:textId="77777777" w:rsidR="001912EA" w:rsidRDefault="001912EA" w:rsidP="001912EA"/>
    <w:sectPr w:rsidR="001912EA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1B"/>
    <w:rsid w:val="001912EA"/>
    <w:rsid w:val="00242E1B"/>
    <w:rsid w:val="003837C3"/>
    <w:rsid w:val="003A0872"/>
    <w:rsid w:val="00867B33"/>
    <w:rsid w:val="00FE0B8F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13DAA"/>
  <w15:chartTrackingRefBased/>
  <w15:docId w15:val="{A097610D-2C38-4D7B-B88B-2E3B290A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2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sinessinsider.in/photo/80402414/radio-ad-revenue-for-july-sept-quarter-in-2020-was-rs-198-53-crore-trai.jpg?imgsize=313475" TargetMode="External"/><Relationship Id="rId5" Type="http://schemas.openxmlformats.org/officeDocument/2006/relationships/hyperlink" Target="http://www.insideradio.com/free/bia-local-radio-s-digital-revenue-will-top-1-billion-in-2020-as-ad-market/article_e2e8c868-b47f-11eb-b095-eb6d4b8aa6f9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3</cp:revision>
  <dcterms:created xsi:type="dcterms:W3CDTF">2021-05-14T18:43:00Z</dcterms:created>
  <dcterms:modified xsi:type="dcterms:W3CDTF">2021-05-14T18:45:00Z</dcterms:modified>
</cp:coreProperties>
</file>