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0943B7" w:rsidRDefault="000943B7">
      <w:pPr>
        <w:rPr>
          <w:b/>
          <w:color w:val="FF0000"/>
          <w:sz w:val="40"/>
          <w:szCs w:val="40"/>
        </w:rPr>
      </w:pPr>
      <w:r w:rsidRPr="000943B7">
        <w:rPr>
          <w:b/>
          <w:color w:val="FF0000"/>
          <w:sz w:val="40"/>
          <w:szCs w:val="40"/>
        </w:rPr>
        <w:t>Local TV News Salaries Move Upward</w:t>
      </w:r>
    </w:p>
    <w:p w:rsidR="000943B7" w:rsidRPr="000943B7" w:rsidRDefault="000943B7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AFB5DF" wp14:editId="49E0FFDB">
            <wp:simplePos x="0" y="0"/>
            <wp:positionH relativeFrom="column">
              <wp:posOffset>3888105</wp:posOffset>
            </wp:positionH>
            <wp:positionV relativeFrom="paragraph">
              <wp:posOffset>1111250</wp:posOffset>
            </wp:positionV>
            <wp:extent cx="1858010" cy="1242060"/>
            <wp:effectExtent l="0" t="0" r="8890" b="0"/>
            <wp:wrapTight wrapText="bothSides">
              <wp:wrapPolygon edited="0">
                <wp:start x="0" y="0"/>
                <wp:lineTo x="0" y="21202"/>
                <wp:lineTo x="21482" y="21202"/>
                <wp:lineTo x="21482" y="0"/>
                <wp:lineTo x="0" y="0"/>
              </wp:wrapPolygon>
            </wp:wrapTight>
            <wp:docPr id="2" name="Picture 2" descr="Image result for broadcast news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adcast news repor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943B7">
        <w:rPr>
          <w:sz w:val="40"/>
          <w:szCs w:val="40"/>
        </w:rPr>
        <w:t>The latest RTDNA/Hofstra University Annual Survey found that local television news salaries rose by 4.8% in 2015. That's more than double last year’s 1.9% increase. And with inflation an extremely low 1.3%, that means that TV news salaries gained three and a half percent in purchasing power last year. A year ago, the spread between inflation and TV salaries was just 0.3.</w:t>
      </w:r>
    </w:p>
    <w:p w:rsidR="000943B7" w:rsidRPr="000943B7" w:rsidRDefault="000943B7" w:rsidP="000943B7">
      <w:pPr>
        <w:jc w:val="right"/>
        <w:rPr>
          <w:b/>
          <w:i/>
          <w:color w:val="FF0000"/>
          <w:sz w:val="40"/>
          <w:szCs w:val="40"/>
        </w:rPr>
      </w:pPr>
      <w:r w:rsidRPr="000943B7">
        <w:rPr>
          <w:b/>
          <w:i/>
          <w:color w:val="FF0000"/>
          <w:sz w:val="40"/>
          <w:szCs w:val="40"/>
        </w:rPr>
        <w:t>RTDNA 6.27.16</w:t>
      </w:r>
    </w:p>
    <w:p w:rsidR="000943B7" w:rsidRDefault="000943B7">
      <w:hyperlink r:id="rId6" w:history="1">
        <w:r w:rsidRPr="008C0FA3">
          <w:rPr>
            <w:rStyle w:val="Hyperlink"/>
          </w:rPr>
          <w:t>http://rtdna.org/article/rtdna_research_newsroom_salary_survey</w:t>
        </w:r>
      </w:hyperlink>
    </w:p>
    <w:p w:rsidR="000943B7" w:rsidRDefault="000943B7"/>
    <w:sectPr w:rsidR="0009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7"/>
    <w:rsid w:val="000943B7"/>
    <w:rsid w:val="004A14F9"/>
    <w:rsid w:val="004D156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tdna.org/article/rtdna_research_newsroom_salary_surv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2016-06-28T21:33:00Z</dcterms:created>
  <dcterms:modified xsi:type="dcterms:W3CDTF">2016-06-28T21:40:00Z</dcterms:modified>
</cp:coreProperties>
</file>