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9B0B0C" w:rsidRDefault="009B0B0C">
      <w:pPr>
        <w:rPr>
          <w:b/>
          <w:color w:val="990099"/>
          <w:sz w:val="40"/>
          <w:szCs w:val="40"/>
        </w:rPr>
      </w:pPr>
      <w:r w:rsidRPr="009B0B0C">
        <w:rPr>
          <w:b/>
          <w:color w:val="990099"/>
          <w:sz w:val="40"/>
          <w:szCs w:val="40"/>
        </w:rPr>
        <w:t>Millennials and The Big Sh</w:t>
      </w:r>
      <w:bookmarkStart w:id="0" w:name="_GoBack"/>
      <w:bookmarkEnd w:id="0"/>
      <w:r w:rsidRPr="009B0B0C">
        <w:rPr>
          <w:b/>
          <w:color w:val="990099"/>
          <w:sz w:val="40"/>
          <w:szCs w:val="40"/>
        </w:rPr>
        <w:t>ift in TV Habits</w:t>
      </w:r>
    </w:p>
    <w:p w:rsidR="009B0B0C" w:rsidRPr="009B0B0C" w:rsidRDefault="009B0B0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9ADDEC" wp14:editId="5B404F6B">
            <wp:simplePos x="0" y="0"/>
            <wp:positionH relativeFrom="column">
              <wp:posOffset>4023360</wp:posOffset>
            </wp:positionH>
            <wp:positionV relativeFrom="paragraph">
              <wp:posOffset>2228215</wp:posOffset>
            </wp:positionV>
            <wp:extent cx="196405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0" y="21240"/>
                <wp:lineTo x="21370" y="0"/>
                <wp:lineTo x="0" y="0"/>
              </wp:wrapPolygon>
            </wp:wrapTight>
            <wp:docPr id="1" name="Picture 1" descr="http://blogs.which.co.uk/technology/wp-content/uploads/2012/04/TV-o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which.co.uk/technology/wp-content/uploads/2012/04/TV-on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B0C">
        <w:rPr>
          <w:sz w:val="40"/>
          <w:szCs w:val="40"/>
        </w:rPr>
        <w:t xml:space="preserve">A study finds that across all demographics there was a big move in 2014 away from what it calls appointment TV viewing, or watching shows on traditional television, and toward binge-viewing programs on viewers’ own schedule, whether via DVRs or a subscription video on demand site such as Netflix. Trailing Millennials spend 41 percent of their time watching TV shows on a laptop or PC; nearly as much time as they spend watching on </w:t>
      </w:r>
      <w:r>
        <w:rPr>
          <w:sz w:val="40"/>
          <w:szCs w:val="40"/>
        </w:rPr>
        <w:t>a</w:t>
      </w:r>
      <w:r w:rsidRPr="009B0B0C">
        <w:rPr>
          <w:sz w:val="40"/>
          <w:szCs w:val="40"/>
        </w:rPr>
        <w:t xml:space="preserve"> TV set (43 percent).</w:t>
      </w:r>
    </w:p>
    <w:p w:rsidR="009B0B0C" w:rsidRPr="009B0B0C" w:rsidRDefault="009B0B0C" w:rsidP="009B0B0C">
      <w:pPr>
        <w:jc w:val="right"/>
        <w:rPr>
          <w:b/>
          <w:i/>
          <w:color w:val="990099"/>
          <w:sz w:val="40"/>
          <w:szCs w:val="40"/>
        </w:rPr>
      </w:pPr>
      <w:r w:rsidRPr="009B0B0C">
        <w:rPr>
          <w:b/>
          <w:i/>
          <w:color w:val="990099"/>
          <w:sz w:val="40"/>
          <w:szCs w:val="40"/>
        </w:rPr>
        <w:t>MediaLife 6.4.15</w:t>
      </w:r>
    </w:p>
    <w:p w:rsidR="009B0B0C" w:rsidRPr="009B0B0C" w:rsidRDefault="009B0B0C">
      <w:pPr>
        <w:rPr>
          <w:sz w:val="40"/>
          <w:szCs w:val="40"/>
        </w:rPr>
      </w:pPr>
    </w:p>
    <w:p w:rsidR="009B0B0C" w:rsidRPr="009B0B0C" w:rsidRDefault="009B0B0C" w:rsidP="009B0B0C">
      <w:pPr>
        <w:jc w:val="right"/>
        <w:rPr>
          <w:sz w:val="28"/>
          <w:szCs w:val="28"/>
        </w:rPr>
      </w:pPr>
      <w:hyperlink r:id="rId6" w:history="1">
        <w:r w:rsidRPr="009B0B0C">
          <w:rPr>
            <w:rStyle w:val="Hyperlink"/>
            <w:sz w:val="28"/>
            <w:szCs w:val="28"/>
          </w:rPr>
          <w:t>http://www.medialifemagazine.com/behind-the-big-shift-in-tv-habits/</w:t>
        </w:r>
      </w:hyperlink>
    </w:p>
    <w:p w:rsidR="009B0B0C" w:rsidRDefault="009B0B0C"/>
    <w:p w:rsidR="009B0B0C" w:rsidRDefault="009B0B0C"/>
    <w:p w:rsidR="009B0B0C" w:rsidRDefault="009B0B0C"/>
    <w:sectPr w:rsidR="009B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C"/>
    <w:rsid w:val="004A14F9"/>
    <w:rsid w:val="0051611A"/>
    <w:rsid w:val="008E144F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ehind-the-big-shift-in-tv-habi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2015-06-04T11:28:00Z</dcterms:created>
  <dcterms:modified xsi:type="dcterms:W3CDTF">2015-06-04T11:37:00Z</dcterms:modified>
</cp:coreProperties>
</file>