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5DCE4" w:themeColor="text2" w:themeTint="33"/>
  <w:body>
    <w:p w14:paraId="38C4EF7E" w14:textId="595A0D39" w:rsidR="001029F2" w:rsidRPr="001029F2" w:rsidRDefault="001029F2" w:rsidP="001029F2">
      <w:pPr>
        <w:rPr>
          <w:b/>
          <w:bCs/>
          <w:color w:val="006600"/>
          <w:sz w:val="36"/>
          <w:szCs w:val="36"/>
        </w:rPr>
      </w:pPr>
      <w:r w:rsidRPr="001029F2">
        <w:rPr>
          <w:b/>
          <w:bCs/>
          <w:color w:val="006600"/>
          <w:sz w:val="36"/>
          <w:szCs w:val="36"/>
        </w:rPr>
        <w:t>In-</w:t>
      </w:r>
      <w:r w:rsidRPr="001029F2">
        <w:rPr>
          <w:b/>
          <w:bCs/>
          <w:color w:val="006600"/>
          <w:sz w:val="36"/>
          <w:szCs w:val="36"/>
        </w:rPr>
        <w:t>G</w:t>
      </w:r>
      <w:r w:rsidRPr="001029F2">
        <w:rPr>
          <w:b/>
          <w:bCs/>
          <w:color w:val="006600"/>
          <w:sz w:val="36"/>
          <w:szCs w:val="36"/>
        </w:rPr>
        <w:t xml:space="preserve">ame </w:t>
      </w:r>
      <w:r w:rsidRPr="001029F2">
        <w:rPr>
          <w:b/>
          <w:bCs/>
          <w:color w:val="006600"/>
          <w:sz w:val="36"/>
          <w:szCs w:val="36"/>
        </w:rPr>
        <w:t>M</w:t>
      </w:r>
      <w:r w:rsidRPr="001029F2">
        <w:rPr>
          <w:b/>
          <w:bCs/>
          <w:color w:val="006600"/>
          <w:sz w:val="36"/>
          <w:szCs w:val="36"/>
        </w:rPr>
        <w:t xml:space="preserve">obile </w:t>
      </w:r>
      <w:r w:rsidRPr="001029F2">
        <w:rPr>
          <w:b/>
          <w:bCs/>
          <w:color w:val="006600"/>
          <w:sz w:val="36"/>
          <w:szCs w:val="36"/>
        </w:rPr>
        <w:t>A</w:t>
      </w:r>
      <w:r w:rsidRPr="001029F2">
        <w:rPr>
          <w:b/>
          <w:bCs/>
          <w:color w:val="006600"/>
          <w:sz w:val="36"/>
          <w:szCs w:val="36"/>
        </w:rPr>
        <w:t xml:space="preserve">ds </w:t>
      </w:r>
      <w:r w:rsidRPr="001029F2">
        <w:rPr>
          <w:b/>
          <w:bCs/>
          <w:color w:val="006600"/>
          <w:sz w:val="36"/>
          <w:szCs w:val="36"/>
        </w:rPr>
        <w:t>G</w:t>
      </w:r>
      <w:r w:rsidRPr="001029F2">
        <w:rPr>
          <w:b/>
          <w:bCs/>
          <w:color w:val="006600"/>
          <w:sz w:val="36"/>
          <w:szCs w:val="36"/>
        </w:rPr>
        <w:t xml:space="preserve">ain </w:t>
      </w:r>
      <w:r w:rsidRPr="001029F2">
        <w:rPr>
          <w:b/>
          <w:bCs/>
          <w:color w:val="006600"/>
          <w:sz w:val="36"/>
          <w:szCs w:val="36"/>
        </w:rPr>
        <w:t>F</w:t>
      </w:r>
      <w:r w:rsidRPr="001029F2">
        <w:rPr>
          <w:b/>
          <w:bCs/>
          <w:color w:val="006600"/>
          <w:sz w:val="36"/>
          <w:szCs w:val="36"/>
        </w:rPr>
        <w:t xml:space="preserve">avor </w:t>
      </w:r>
      <w:r w:rsidRPr="001029F2">
        <w:rPr>
          <w:b/>
          <w:bCs/>
          <w:color w:val="006600"/>
          <w:sz w:val="36"/>
          <w:szCs w:val="36"/>
        </w:rPr>
        <w:t>A</w:t>
      </w:r>
      <w:r w:rsidRPr="001029F2">
        <w:rPr>
          <w:b/>
          <w:bCs/>
          <w:color w:val="006600"/>
          <w:sz w:val="36"/>
          <w:szCs w:val="36"/>
        </w:rPr>
        <w:t xml:space="preserve">mong </w:t>
      </w:r>
      <w:r w:rsidRPr="001029F2">
        <w:rPr>
          <w:b/>
          <w:bCs/>
          <w:color w:val="006600"/>
          <w:sz w:val="36"/>
          <w:szCs w:val="36"/>
        </w:rPr>
        <w:t>M</w:t>
      </w:r>
      <w:r w:rsidRPr="001029F2">
        <w:rPr>
          <w:b/>
          <w:bCs/>
          <w:color w:val="006600"/>
          <w:sz w:val="36"/>
          <w:szCs w:val="36"/>
        </w:rPr>
        <w:t>arketers</w:t>
      </w:r>
    </w:p>
    <w:p w14:paraId="76247FEC" w14:textId="5CB22315" w:rsidR="001029F2" w:rsidRPr="001029F2" w:rsidRDefault="004A609E" w:rsidP="001029F2">
      <w:pPr>
        <w:rPr>
          <w:sz w:val="36"/>
          <w:szCs w:val="36"/>
        </w:rPr>
      </w:pPr>
      <w:r>
        <w:rPr>
          <w:noProof/>
          <w:sz w:val="36"/>
          <w:szCs w:val="36"/>
        </w:rPr>
        <w:drawing>
          <wp:anchor distT="0" distB="0" distL="114300" distR="114300" simplePos="0" relativeHeight="251657216" behindDoc="1" locked="0" layoutInCell="1" allowOverlap="1" wp14:anchorId="6C8CE707" wp14:editId="1E9ACC87">
            <wp:simplePos x="0" y="0"/>
            <wp:positionH relativeFrom="column">
              <wp:posOffset>4754768</wp:posOffset>
            </wp:positionH>
            <wp:positionV relativeFrom="paragraph">
              <wp:posOffset>412618</wp:posOffset>
            </wp:positionV>
            <wp:extent cx="1546860" cy="1063625"/>
            <wp:effectExtent l="0" t="0" r="0" b="3175"/>
            <wp:wrapTight wrapText="bothSides">
              <wp:wrapPolygon edited="0">
                <wp:start x="0" y="0"/>
                <wp:lineTo x="0" y="21278"/>
                <wp:lineTo x="21281" y="21278"/>
                <wp:lineTo x="212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46860" cy="1063625"/>
                    </a:xfrm>
                    <a:prstGeom prst="rect">
                      <a:avLst/>
                    </a:prstGeom>
                    <a:noFill/>
                  </pic:spPr>
                </pic:pic>
              </a:graphicData>
            </a:graphic>
            <wp14:sizeRelH relativeFrom="page">
              <wp14:pctWidth>0</wp14:pctWidth>
            </wp14:sizeRelH>
            <wp14:sizeRelV relativeFrom="page">
              <wp14:pctHeight>0</wp14:pctHeight>
            </wp14:sizeRelV>
          </wp:anchor>
        </w:drawing>
      </w:r>
      <w:r w:rsidR="001029F2" w:rsidRPr="001029F2">
        <w:rPr>
          <w:sz w:val="36"/>
          <w:szCs w:val="36"/>
        </w:rPr>
        <w:t>Advertising within mobile games will reach $136 billion this year, up from $120 billion in 2021, representing more than 60% of global in-game ad spending, reports IDC and app analytics platform data.ai. Research also indicates that most gamers are OK with ads when they receive free services and content in exchange for viewing them.</w:t>
      </w:r>
    </w:p>
    <w:p w14:paraId="282DD215" w14:textId="236E2724" w:rsidR="00FE75DF" w:rsidRDefault="001029F2" w:rsidP="001029F2">
      <w:pPr>
        <w:jc w:val="right"/>
        <w:rPr>
          <w:b/>
          <w:bCs/>
          <w:i/>
          <w:iCs/>
          <w:color w:val="006600"/>
          <w:sz w:val="36"/>
          <w:szCs w:val="36"/>
        </w:rPr>
      </w:pPr>
      <w:r w:rsidRPr="001029F2">
        <w:rPr>
          <w:b/>
          <w:bCs/>
          <w:i/>
          <w:iCs/>
          <w:color w:val="006600"/>
          <w:sz w:val="36"/>
          <w:szCs w:val="36"/>
        </w:rPr>
        <w:t>MarTech Today 7/28</w:t>
      </w:r>
      <w:r w:rsidRPr="001029F2">
        <w:rPr>
          <w:b/>
          <w:bCs/>
          <w:i/>
          <w:iCs/>
          <w:color w:val="006600"/>
          <w:sz w:val="36"/>
          <w:szCs w:val="36"/>
        </w:rPr>
        <w:t>/22</w:t>
      </w:r>
    </w:p>
    <w:p w14:paraId="36FB753F" w14:textId="3983320F" w:rsidR="00B3304F" w:rsidRDefault="00B3304F" w:rsidP="001029F2">
      <w:pPr>
        <w:jc w:val="right"/>
        <w:rPr>
          <w:b/>
          <w:bCs/>
          <w:i/>
          <w:iCs/>
          <w:color w:val="006600"/>
          <w:sz w:val="28"/>
          <w:szCs w:val="28"/>
        </w:rPr>
      </w:pPr>
      <w:hyperlink r:id="rId5" w:history="1">
        <w:r w:rsidRPr="00B3304F">
          <w:rPr>
            <w:rStyle w:val="Hyperlink"/>
            <w:b/>
            <w:bCs/>
            <w:i/>
            <w:iCs/>
            <w:sz w:val="28"/>
            <w:szCs w:val="28"/>
          </w:rPr>
          <w:t>https://martech.org/mobile-leads-growth-in-the-expanding-in-game-advertising-industry/</w:t>
        </w:r>
      </w:hyperlink>
    </w:p>
    <w:p w14:paraId="5F7A0C00" w14:textId="5F1FF61B" w:rsidR="004A609E" w:rsidRDefault="004A609E" w:rsidP="001029F2">
      <w:pPr>
        <w:jc w:val="right"/>
        <w:rPr>
          <w:b/>
          <w:bCs/>
          <w:i/>
          <w:iCs/>
          <w:color w:val="006600"/>
          <w:sz w:val="28"/>
          <w:szCs w:val="28"/>
        </w:rPr>
      </w:pPr>
      <w:r>
        <w:rPr>
          <w:b/>
          <w:bCs/>
          <w:i/>
          <w:iCs/>
          <w:color w:val="006600"/>
          <w:sz w:val="28"/>
          <w:szCs w:val="28"/>
        </w:rPr>
        <w:t>Image credit:</w:t>
      </w:r>
    </w:p>
    <w:p w14:paraId="44F7493C" w14:textId="7924A8E6" w:rsidR="004A609E" w:rsidRDefault="004210AC" w:rsidP="001029F2">
      <w:pPr>
        <w:jc w:val="right"/>
        <w:rPr>
          <w:b/>
          <w:bCs/>
          <w:i/>
          <w:iCs/>
          <w:color w:val="006600"/>
          <w:sz w:val="28"/>
          <w:szCs w:val="28"/>
        </w:rPr>
      </w:pPr>
      <w:hyperlink r:id="rId6" w:history="1">
        <w:r w:rsidRPr="00FD319D">
          <w:rPr>
            <w:rStyle w:val="Hyperlink"/>
            <w:b/>
            <w:bCs/>
            <w:i/>
            <w:iCs/>
            <w:sz w:val="28"/>
            <w:szCs w:val="28"/>
          </w:rPr>
          <w:t>https://www.geeky-gadgets.com/wp-content/uploads/2010/09/In-Game-Advertising1.jpg</w:t>
        </w:r>
      </w:hyperlink>
    </w:p>
    <w:p w14:paraId="2A1DDA2D" w14:textId="77777777" w:rsidR="004210AC" w:rsidRPr="00B3304F" w:rsidRDefault="004210AC" w:rsidP="001029F2">
      <w:pPr>
        <w:jc w:val="right"/>
        <w:rPr>
          <w:b/>
          <w:bCs/>
          <w:i/>
          <w:iCs/>
          <w:color w:val="006600"/>
          <w:sz w:val="28"/>
          <w:szCs w:val="28"/>
        </w:rPr>
      </w:pPr>
    </w:p>
    <w:p w14:paraId="2698338C" w14:textId="77777777" w:rsidR="00B3304F" w:rsidRPr="001029F2" w:rsidRDefault="00B3304F" w:rsidP="001029F2">
      <w:pPr>
        <w:jc w:val="right"/>
        <w:rPr>
          <w:b/>
          <w:bCs/>
          <w:i/>
          <w:iCs/>
          <w:color w:val="006600"/>
          <w:sz w:val="36"/>
          <w:szCs w:val="36"/>
        </w:rPr>
      </w:pPr>
    </w:p>
    <w:p w14:paraId="61AE40AA" w14:textId="77777777" w:rsidR="001029F2" w:rsidRDefault="001029F2" w:rsidP="001029F2"/>
    <w:sectPr w:rsidR="001029F2"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8AC"/>
    <w:rsid w:val="001029F2"/>
    <w:rsid w:val="003837C3"/>
    <w:rsid w:val="004210AC"/>
    <w:rsid w:val="004A609E"/>
    <w:rsid w:val="00B3304F"/>
    <w:rsid w:val="00E158AC"/>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671]"/>
    </o:shapedefaults>
    <o:shapelayout v:ext="edit">
      <o:idmap v:ext="edit" data="1"/>
    </o:shapelayout>
  </w:shapeDefaults>
  <w:decimalSymbol w:val="."/>
  <w:listSeparator w:val=","/>
  <w14:docId w14:val="5B08BD9E"/>
  <w15:chartTrackingRefBased/>
  <w15:docId w15:val="{187C8B01-36DE-4DC2-812D-C773446F9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304F"/>
    <w:rPr>
      <w:color w:val="0563C1" w:themeColor="hyperlink"/>
      <w:u w:val="single"/>
    </w:rPr>
  </w:style>
  <w:style w:type="character" w:styleId="UnresolvedMention">
    <w:name w:val="Unresolved Mention"/>
    <w:basedOn w:val="DefaultParagraphFont"/>
    <w:uiPriority w:val="99"/>
    <w:semiHidden/>
    <w:unhideWhenUsed/>
    <w:rsid w:val="00B330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eeky-gadgets.com/wp-content/uploads/2010/09/In-Game-Advertising1.jpg" TargetMode="External"/><Relationship Id="rId5" Type="http://schemas.openxmlformats.org/officeDocument/2006/relationships/hyperlink" Target="https://martech.org/mobile-leads-growth-in-the-expanding-in-game-advertising-industry/"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673</Characters>
  <Application>Microsoft Office Word</Application>
  <DocSecurity>0</DocSecurity>
  <Lines>5</Lines>
  <Paragraphs>1</Paragraphs>
  <ScaleCrop>false</ScaleCrop>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2022-07-29T17:44:00Z</dcterms:created>
  <dcterms:modified xsi:type="dcterms:W3CDTF">2022-07-29T17:44:00Z</dcterms:modified>
</cp:coreProperties>
</file>