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C0331" w:rsidRPr="008C0331" w:rsidRDefault="008C0331" w:rsidP="008C0331">
      <w:pPr>
        <w:rPr>
          <w:b/>
          <w:color w:val="403152" w:themeColor="accent4" w:themeShade="80"/>
          <w:sz w:val="36"/>
        </w:rPr>
      </w:pPr>
      <w:r w:rsidRPr="008C0331">
        <w:rPr>
          <w:b/>
          <w:color w:val="403152" w:themeColor="accent4" w:themeShade="80"/>
          <w:sz w:val="36"/>
        </w:rPr>
        <w:t>More Multiracial Families</w:t>
      </w:r>
      <w:bookmarkStart w:id="0" w:name="_GoBack"/>
      <w:bookmarkEnd w:id="0"/>
      <w:r w:rsidRPr="008C0331">
        <w:rPr>
          <w:b/>
          <w:color w:val="403152" w:themeColor="accent4" w:themeShade="80"/>
          <w:sz w:val="36"/>
        </w:rPr>
        <w:t xml:space="preserve"> In Commercials</w:t>
      </w:r>
    </w:p>
    <w:p w:rsidR="008E144F" w:rsidRPr="008C0331" w:rsidRDefault="008C0331" w:rsidP="008C033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9F35EC1" wp14:editId="2886DA6C">
            <wp:simplePos x="0" y="0"/>
            <wp:positionH relativeFrom="column">
              <wp:posOffset>3574415</wp:posOffset>
            </wp:positionH>
            <wp:positionV relativeFrom="paragraph">
              <wp:posOffset>163830</wp:posOffset>
            </wp:positionV>
            <wp:extent cx="2531110" cy="1273175"/>
            <wp:effectExtent l="0" t="0" r="2540" b="3175"/>
            <wp:wrapTight wrapText="bothSides">
              <wp:wrapPolygon edited="0">
                <wp:start x="0" y="0"/>
                <wp:lineTo x="0" y="21331"/>
                <wp:lineTo x="21459" y="21331"/>
                <wp:lineTo x="2145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331">
        <w:rPr>
          <w:sz w:val="36"/>
        </w:rPr>
        <w:t>A few years ago, Cheerios was the subject of racist vitriol online after showing a multiracial family in an ad. Now more companies are showing these relationships as a way of signifying their values.</w:t>
      </w:r>
    </w:p>
    <w:p w:rsidR="008C0331" w:rsidRDefault="008C0331" w:rsidP="008C0331">
      <w:pPr>
        <w:jc w:val="right"/>
        <w:rPr>
          <w:b/>
          <w:i/>
          <w:color w:val="403152" w:themeColor="accent4" w:themeShade="80"/>
          <w:sz w:val="36"/>
        </w:rPr>
      </w:pPr>
      <w:r w:rsidRPr="008C0331">
        <w:rPr>
          <w:b/>
          <w:i/>
          <w:color w:val="403152" w:themeColor="accent4" w:themeShade="80"/>
          <w:sz w:val="36"/>
        </w:rPr>
        <w:t>The New York Times 6.5.18</w:t>
      </w:r>
    </w:p>
    <w:p w:rsidR="008C0331" w:rsidRDefault="008C0331" w:rsidP="008C0331">
      <w:pPr>
        <w:jc w:val="right"/>
        <w:rPr>
          <w:b/>
          <w:i/>
          <w:color w:val="403152" w:themeColor="accent4" w:themeShade="80"/>
          <w:sz w:val="24"/>
        </w:rPr>
      </w:pPr>
      <w:hyperlink r:id="rId6" w:history="1">
        <w:r w:rsidRPr="008C0331">
          <w:rPr>
            <w:rStyle w:val="Hyperlink"/>
            <w:b/>
            <w:i/>
            <w:color w:val="000080" w:themeColor="hyperlink" w:themeShade="80"/>
            <w:sz w:val="24"/>
          </w:rPr>
          <w:t>https://www.nytimes.com/2018/06/03/business/media/advertising-multiracial-families.html?rref=collection%2Fsectioncollection%2Fbusiness-media</w:t>
        </w:r>
      </w:hyperlink>
    </w:p>
    <w:p w:rsidR="008C0331" w:rsidRDefault="008C0331" w:rsidP="008C0331">
      <w:pPr>
        <w:jc w:val="right"/>
        <w:rPr>
          <w:b/>
          <w:i/>
          <w:color w:val="403152" w:themeColor="accent4" w:themeShade="80"/>
          <w:sz w:val="24"/>
        </w:rPr>
      </w:pPr>
      <w:r>
        <w:rPr>
          <w:b/>
          <w:i/>
          <w:color w:val="403152" w:themeColor="accent4" w:themeShade="80"/>
          <w:sz w:val="24"/>
        </w:rPr>
        <w:t>Image credit:</w:t>
      </w:r>
    </w:p>
    <w:p w:rsidR="008C0331" w:rsidRDefault="008C0331" w:rsidP="008C0331">
      <w:pPr>
        <w:jc w:val="right"/>
        <w:rPr>
          <w:b/>
          <w:i/>
          <w:color w:val="403152" w:themeColor="accent4" w:themeShade="80"/>
          <w:sz w:val="24"/>
        </w:rPr>
      </w:pPr>
      <w:hyperlink r:id="rId7" w:history="1">
        <w:r w:rsidRPr="000530F2">
          <w:rPr>
            <w:rStyle w:val="Hyperlink"/>
            <w:b/>
            <w:i/>
            <w:color w:val="000080" w:themeColor="hyperlink" w:themeShade="80"/>
            <w:sz w:val="24"/>
          </w:rPr>
          <w:t>https://lintvwish.files.wordpress.com/2016/05/old-navy-ad-web.jpg?w=650</w:t>
        </w:r>
      </w:hyperlink>
    </w:p>
    <w:p w:rsidR="008C0331" w:rsidRPr="008C0331" w:rsidRDefault="008C0331" w:rsidP="008C0331">
      <w:pPr>
        <w:jc w:val="right"/>
        <w:rPr>
          <w:b/>
          <w:i/>
          <w:color w:val="403152" w:themeColor="accent4" w:themeShade="80"/>
          <w:sz w:val="24"/>
        </w:rPr>
      </w:pPr>
    </w:p>
    <w:p w:rsidR="008C0331" w:rsidRPr="008C0331" w:rsidRDefault="008C0331" w:rsidP="008C0331">
      <w:pPr>
        <w:jc w:val="right"/>
        <w:rPr>
          <w:b/>
          <w:i/>
          <w:color w:val="403152" w:themeColor="accent4" w:themeShade="80"/>
          <w:sz w:val="36"/>
        </w:rPr>
      </w:pPr>
    </w:p>
    <w:sectPr w:rsidR="008C0331" w:rsidRPr="008C0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31"/>
    <w:rsid w:val="004A14F9"/>
    <w:rsid w:val="0051611A"/>
    <w:rsid w:val="00746FC2"/>
    <w:rsid w:val="008C0331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3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3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tvwish.files.wordpress.com/2016/05/old-navy-ad-web.jpg?w=6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8/06/03/business/media/advertising-multiracial-families.html?rref=collection%2Fsectioncollection%2Fbusiness-med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2018-06-05T13:38:00Z</dcterms:created>
  <dcterms:modified xsi:type="dcterms:W3CDTF">2018-06-05T13:45:00Z</dcterms:modified>
</cp:coreProperties>
</file>