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5E300A0C" w14:textId="03E709D9" w:rsidR="00217873" w:rsidRPr="00217873" w:rsidRDefault="00217873" w:rsidP="00217873">
      <w:pPr>
        <w:rPr>
          <w:b/>
          <w:bCs/>
          <w:color w:val="3366CC"/>
          <w:sz w:val="36"/>
          <w:szCs w:val="36"/>
        </w:rPr>
      </w:pPr>
      <w:r w:rsidRPr="00217873">
        <w:rPr>
          <w:b/>
          <w:bCs/>
          <w:color w:val="3366CC"/>
          <w:sz w:val="36"/>
          <w:szCs w:val="36"/>
        </w:rPr>
        <w:t xml:space="preserve">New YouTube </w:t>
      </w:r>
      <w:r w:rsidRPr="00217873">
        <w:rPr>
          <w:b/>
          <w:bCs/>
          <w:color w:val="3366CC"/>
          <w:sz w:val="36"/>
          <w:szCs w:val="36"/>
        </w:rPr>
        <w:t>F</w:t>
      </w:r>
      <w:r w:rsidRPr="00217873">
        <w:rPr>
          <w:b/>
          <w:bCs/>
          <w:color w:val="3366CC"/>
          <w:sz w:val="36"/>
          <w:szCs w:val="36"/>
        </w:rPr>
        <w:t xml:space="preserve">eatures, </w:t>
      </w:r>
      <w:r w:rsidRPr="00217873">
        <w:rPr>
          <w:b/>
          <w:bCs/>
          <w:color w:val="3366CC"/>
          <w:sz w:val="36"/>
          <w:szCs w:val="36"/>
        </w:rPr>
        <w:t>U</w:t>
      </w:r>
      <w:r w:rsidRPr="00217873">
        <w:rPr>
          <w:b/>
          <w:bCs/>
          <w:color w:val="3366CC"/>
          <w:sz w:val="36"/>
          <w:szCs w:val="36"/>
        </w:rPr>
        <w:t xml:space="preserve">pgrades </w:t>
      </w:r>
      <w:r w:rsidRPr="00217873">
        <w:rPr>
          <w:b/>
          <w:bCs/>
          <w:color w:val="3366CC"/>
          <w:sz w:val="36"/>
          <w:szCs w:val="36"/>
        </w:rPr>
        <w:t>S</w:t>
      </w:r>
      <w:r w:rsidRPr="00217873">
        <w:rPr>
          <w:b/>
          <w:bCs/>
          <w:color w:val="3366CC"/>
          <w:sz w:val="36"/>
          <w:szCs w:val="36"/>
        </w:rPr>
        <w:t xml:space="preserve">tarting in US </w:t>
      </w:r>
      <w:r w:rsidRPr="00217873">
        <w:rPr>
          <w:b/>
          <w:bCs/>
          <w:color w:val="3366CC"/>
          <w:sz w:val="36"/>
          <w:szCs w:val="36"/>
        </w:rPr>
        <w:t>N</w:t>
      </w:r>
      <w:r w:rsidRPr="00217873">
        <w:rPr>
          <w:b/>
          <w:bCs/>
          <w:color w:val="3366CC"/>
          <w:sz w:val="36"/>
          <w:szCs w:val="36"/>
        </w:rPr>
        <w:t xml:space="preserve">ext </w:t>
      </w:r>
      <w:r w:rsidRPr="00217873">
        <w:rPr>
          <w:b/>
          <w:bCs/>
          <w:color w:val="3366CC"/>
          <w:sz w:val="36"/>
          <w:szCs w:val="36"/>
        </w:rPr>
        <w:t>M</w:t>
      </w:r>
      <w:r w:rsidRPr="00217873">
        <w:rPr>
          <w:b/>
          <w:bCs/>
          <w:color w:val="3366CC"/>
          <w:sz w:val="36"/>
          <w:szCs w:val="36"/>
        </w:rPr>
        <w:t>onth</w:t>
      </w:r>
    </w:p>
    <w:p w14:paraId="73093330" w14:textId="29AA5567" w:rsidR="00217873" w:rsidRPr="00217873" w:rsidRDefault="00217873" w:rsidP="00217873">
      <w:pPr>
        <w:rPr>
          <w:sz w:val="36"/>
          <w:szCs w:val="36"/>
        </w:rPr>
      </w:pPr>
      <w:r>
        <w:rPr>
          <w:noProof/>
          <w:sz w:val="36"/>
          <w:szCs w:val="36"/>
        </w:rPr>
        <w:drawing>
          <wp:anchor distT="0" distB="0" distL="114300" distR="114300" simplePos="0" relativeHeight="251658240" behindDoc="1" locked="0" layoutInCell="1" allowOverlap="1" wp14:anchorId="273B7320" wp14:editId="5135FB21">
            <wp:simplePos x="0" y="0"/>
            <wp:positionH relativeFrom="column">
              <wp:posOffset>4748842</wp:posOffset>
            </wp:positionH>
            <wp:positionV relativeFrom="paragraph">
              <wp:posOffset>430238</wp:posOffset>
            </wp:positionV>
            <wp:extent cx="1318260" cy="1318260"/>
            <wp:effectExtent l="114300" t="114300" r="300990" b="300990"/>
            <wp:wrapTight wrapText="bothSides">
              <wp:wrapPolygon edited="0">
                <wp:start x="5306" y="-1873"/>
                <wp:lineTo x="-1561" y="-1249"/>
                <wp:lineTo x="-1873" y="21225"/>
                <wp:lineTo x="312" y="23723"/>
                <wp:lineTo x="4058" y="25595"/>
                <wp:lineTo x="4370" y="26220"/>
                <wp:lineTo x="19977" y="26220"/>
                <wp:lineTo x="20289" y="25595"/>
                <wp:lineTo x="24035" y="23723"/>
                <wp:lineTo x="24347" y="23723"/>
                <wp:lineTo x="26220" y="19040"/>
                <wp:lineTo x="26220" y="2185"/>
                <wp:lineTo x="21225" y="-1249"/>
                <wp:lineTo x="18728" y="-1873"/>
                <wp:lineTo x="5306" y="-1873"/>
              </wp:wrapPolygon>
            </wp:wrapTight>
            <wp:docPr id="1" name="Picture 1"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17873">
        <w:rPr>
          <w:sz w:val="36"/>
          <w:szCs w:val="36"/>
        </w:rPr>
        <w:t>YouTube unveiled plans for a 2021 US rollout of its TikTok-like Shorts, shopping functionally for creator channels, purchase "applause" and the addition of video chapters. YouTube TV also is enhancing the user experience with support for 4K streams where available, as well as a download feature for offline viewing.</w:t>
      </w:r>
    </w:p>
    <w:p w14:paraId="296D626C" w14:textId="1E854640" w:rsidR="00FE75DF" w:rsidRDefault="00217873" w:rsidP="00217873">
      <w:pPr>
        <w:jc w:val="right"/>
        <w:rPr>
          <w:b/>
          <w:bCs/>
          <w:i/>
          <w:iCs/>
          <w:color w:val="3366CC"/>
          <w:sz w:val="36"/>
          <w:szCs w:val="36"/>
        </w:rPr>
      </w:pPr>
      <w:r w:rsidRPr="00217873">
        <w:rPr>
          <w:b/>
          <w:bCs/>
          <w:i/>
          <w:iCs/>
          <w:color w:val="3366CC"/>
          <w:sz w:val="36"/>
          <w:szCs w:val="36"/>
        </w:rPr>
        <w:t>The Verge 2/17</w:t>
      </w:r>
      <w:r w:rsidRPr="00217873">
        <w:rPr>
          <w:b/>
          <w:bCs/>
          <w:i/>
          <w:iCs/>
          <w:color w:val="3366CC"/>
          <w:sz w:val="36"/>
          <w:szCs w:val="36"/>
        </w:rPr>
        <w:t>/21</w:t>
      </w:r>
    </w:p>
    <w:p w14:paraId="79E4C370" w14:textId="79491EE7" w:rsidR="00217873" w:rsidRPr="00217873" w:rsidRDefault="00217873" w:rsidP="00217873">
      <w:pPr>
        <w:jc w:val="right"/>
        <w:rPr>
          <w:b/>
          <w:bCs/>
          <w:i/>
          <w:iCs/>
          <w:color w:val="3366CC"/>
          <w:sz w:val="28"/>
          <w:szCs w:val="28"/>
        </w:rPr>
      </w:pPr>
      <w:hyperlink r:id="rId5" w:history="1">
        <w:r w:rsidRPr="00217873">
          <w:rPr>
            <w:rStyle w:val="Hyperlink"/>
            <w:b/>
            <w:bCs/>
            <w:i/>
            <w:iCs/>
            <w:sz w:val="28"/>
            <w:szCs w:val="28"/>
          </w:rPr>
          <w:t>https://www.theverge.com/2021/2/17/22286286/youtube-shorts-us-rollout-product-features-updates-chapters-monetization-neal-mohan</w:t>
        </w:r>
      </w:hyperlink>
    </w:p>
    <w:p w14:paraId="19473ACE" w14:textId="77777777" w:rsidR="00217873" w:rsidRPr="00217873" w:rsidRDefault="00217873" w:rsidP="00217873">
      <w:pPr>
        <w:jc w:val="right"/>
        <w:rPr>
          <w:b/>
          <w:bCs/>
          <w:i/>
          <w:iCs/>
          <w:color w:val="3366CC"/>
          <w:sz w:val="36"/>
          <w:szCs w:val="36"/>
        </w:rPr>
      </w:pPr>
    </w:p>
    <w:p w14:paraId="751E1528" w14:textId="77777777" w:rsidR="00217873" w:rsidRDefault="00217873" w:rsidP="00217873"/>
    <w:sectPr w:rsidR="0021787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73"/>
    <w:rsid w:val="00217873"/>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EAD5"/>
  <w15:chartTrackingRefBased/>
  <w15:docId w15:val="{E58C7E32-50CA-45B1-B7E0-836977B5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873"/>
    <w:rPr>
      <w:color w:val="0563C1" w:themeColor="hyperlink"/>
      <w:u w:val="single"/>
    </w:rPr>
  </w:style>
  <w:style w:type="character" w:styleId="UnresolvedMention">
    <w:name w:val="Unresolved Mention"/>
    <w:basedOn w:val="DefaultParagraphFont"/>
    <w:uiPriority w:val="99"/>
    <w:semiHidden/>
    <w:unhideWhenUsed/>
    <w:rsid w:val="0021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verge.com/2021/2/17/22286286/youtube-shorts-us-rollout-product-features-updates-chapters-monetization-neal-moha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2021-02-18T23:56:00Z</dcterms:created>
  <dcterms:modified xsi:type="dcterms:W3CDTF">2021-02-18T23:59:00Z</dcterms:modified>
</cp:coreProperties>
</file>