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A13D2" w:rsidRPr="003A13D2" w:rsidRDefault="003A13D2" w:rsidP="003A13D2">
      <w:pPr>
        <w:rPr>
          <w:b/>
          <w:color w:val="000066"/>
          <w:sz w:val="40"/>
          <w:szCs w:val="40"/>
        </w:rPr>
      </w:pPr>
      <w:r w:rsidRPr="003A13D2">
        <w:rPr>
          <w:b/>
          <w:color w:val="000066"/>
          <w:sz w:val="40"/>
          <w:szCs w:val="40"/>
        </w:rPr>
        <w:t xml:space="preserve">NFL, 'Empire' </w:t>
      </w:r>
      <w:proofErr w:type="gramStart"/>
      <w:r w:rsidRPr="003A13D2">
        <w:rPr>
          <w:b/>
          <w:color w:val="000066"/>
          <w:sz w:val="40"/>
          <w:szCs w:val="40"/>
        </w:rPr>
        <w:t>The</w:t>
      </w:r>
      <w:proofErr w:type="gramEnd"/>
      <w:r w:rsidRPr="003A13D2">
        <w:rPr>
          <w:b/>
          <w:color w:val="000066"/>
          <w:sz w:val="40"/>
          <w:szCs w:val="40"/>
        </w:rPr>
        <w:t xml:space="preserve"> Two Priciest Buys On TV</w:t>
      </w:r>
    </w:p>
    <w:p w:rsidR="00CF175D" w:rsidRPr="003A13D2" w:rsidRDefault="003A13D2" w:rsidP="003A13D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169404" wp14:editId="52394F91">
            <wp:simplePos x="0" y="0"/>
            <wp:positionH relativeFrom="column">
              <wp:posOffset>4140200</wp:posOffset>
            </wp:positionH>
            <wp:positionV relativeFrom="paragraph">
              <wp:posOffset>287020</wp:posOffset>
            </wp:positionV>
            <wp:extent cx="2317115" cy="1447800"/>
            <wp:effectExtent l="0" t="0" r="6985" b="0"/>
            <wp:wrapTight wrapText="bothSides">
              <wp:wrapPolygon edited="0">
                <wp:start x="0" y="0"/>
                <wp:lineTo x="0" y="21316"/>
                <wp:lineTo x="21488" y="21316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ire-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D2">
        <w:rPr>
          <w:sz w:val="40"/>
          <w:szCs w:val="40"/>
        </w:rPr>
        <w:t>While football still dominates as</w:t>
      </w:r>
      <w:bookmarkStart w:id="0" w:name="_GoBack"/>
      <w:bookmarkEnd w:id="0"/>
      <w:r w:rsidRPr="003A13D2">
        <w:rPr>
          <w:sz w:val="40"/>
          <w:szCs w:val="40"/>
        </w:rPr>
        <w:t xml:space="preserve"> the most expensive broadcast programming for advertisers, Fox's Empire is giving it a run for its money. It's the first time a scripted drama has been among the top two since 2007-08.</w:t>
      </w:r>
    </w:p>
    <w:p w:rsidR="003A13D2" w:rsidRDefault="003A13D2" w:rsidP="003A13D2">
      <w:pPr>
        <w:jc w:val="right"/>
        <w:rPr>
          <w:b/>
          <w:i/>
          <w:color w:val="000066"/>
          <w:sz w:val="40"/>
          <w:szCs w:val="40"/>
        </w:rPr>
      </w:pPr>
      <w:r w:rsidRPr="003A13D2">
        <w:rPr>
          <w:b/>
          <w:i/>
          <w:color w:val="000066"/>
          <w:sz w:val="40"/>
          <w:szCs w:val="40"/>
        </w:rPr>
        <w:t>Advertising Age 9.25.15</w:t>
      </w:r>
    </w:p>
    <w:p w:rsidR="003A13D2" w:rsidRPr="003A13D2" w:rsidRDefault="003A13D2" w:rsidP="003A13D2">
      <w:pPr>
        <w:jc w:val="right"/>
        <w:rPr>
          <w:b/>
          <w:i/>
          <w:color w:val="000066"/>
        </w:rPr>
      </w:pPr>
      <w:hyperlink r:id="rId6" w:history="1">
        <w:r w:rsidRPr="003A13D2">
          <w:rPr>
            <w:rStyle w:val="Hyperlink"/>
            <w:b/>
            <w:i/>
          </w:rPr>
          <w:t>http://adage.com/article/media/ad-pricing-chart-sunday-night-football-empire-broadcasts-most-expensive-ad-buys/300516/</w:t>
        </w:r>
      </w:hyperlink>
    </w:p>
    <w:p w:rsidR="003A13D2" w:rsidRPr="003A13D2" w:rsidRDefault="003A13D2" w:rsidP="003A13D2">
      <w:pPr>
        <w:jc w:val="right"/>
        <w:rPr>
          <w:b/>
          <w:i/>
          <w:color w:val="000066"/>
        </w:rPr>
      </w:pPr>
    </w:p>
    <w:p w:rsidR="003A13D2" w:rsidRPr="003A13D2" w:rsidRDefault="003A13D2" w:rsidP="003A13D2">
      <w:pPr>
        <w:jc w:val="right"/>
        <w:rPr>
          <w:b/>
          <w:i/>
          <w:color w:val="000066"/>
          <w:sz w:val="40"/>
          <w:szCs w:val="40"/>
        </w:rPr>
      </w:pPr>
    </w:p>
    <w:p w:rsidR="003A13D2" w:rsidRPr="003A13D2" w:rsidRDefault="003A13D2" w:rsidP="003A13D2">
      <w:pPr>
        <w:rPr>
          <w:sz w:val="40"/>
          <w:szCs w:val="40"/>
        </w:rPr>
      </w:pPr>
    </w:p>
    <w:sectPr w:rsidR="003A13D2" w:rsidRPr="003A13D2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2"/>
    <w:rsid w:val="00194E35"/>
    <w:rsid w:val="003A13D2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ad-pricing-chart-sunday-night-football-empire-broadcasts-most-expensive-ad-buys/30051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2015-09-25T16:32:00Z</dcterms:created>
  <dcterms:modified xsi:type="dcterms:W3CDTF">2015-09-25T16:36:00Z</dcterms:modified>
</cp:coreProperties>
</file>