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1ECD91D" w14:textId="1AA88877" w:rsidR="00092299" w:rsidRPr="003B2B2A" w:rsidRDefault="00092299" w:rsidP="00092299">
      <w:pPr>
        <w:rPr>
          <w:b/>
          <w:bCs/>
          <w:color w:val="336699"/>
          <w:sz w:val="36"/>
          <w:szCs w:val="36"/>
        </w:rPr>
      </w:pPr>
      <w:r w:rsidRPr="003B2B2A">
        <w:rPr>
          <w:b/>
          <w:bCs/>
          <w:color w:val="336699"/>
          <w:sz w:val="36"/>
          <w:szCs w:val="36"/>
        </w:rPr>
        <w:t xml:space="preserve">Nielsen: Radio AQH </w:t>
      </w:r>
      <w:r w:rsidR="003B2B2A" w:rsidRPr="003B2B2A">
        <w:rPr>
          <w:b/>
          <w:bCs/>
          <w:color w:val="336699"/>
          <w:sz w:val="36"/>
          <w:szCs w:val="36"/>
        </w:rPr>
        <w:t>A</w:t>
      </w:r>
      <w:r w:rsidRPr="003B2B2A">
        <w:rPr>
          <w:b/>
          <w:bCs/>
          <w:color w:val="336699"/>
          <w:sz w:val="36"/>
          <w:szCs w:val="36"/>
        </w:rPr>
        <w:t xml:space="preserve">udiences </w:t>
      </w:r>
      <w:r w:rsidR="003B2B2A" w:rsidRPr="003B2B2A">
        <w:rPr>
          <w:b/>
          <w:bCs/>
          <w:color w:val="336699"/>
          <w:sz w:val="36"/>
          <w:szCs w:val="36"/>
        </w:rPr>
        <w:t>C</w:t>
      </w:r>
      <w:r w:rsidRPr="003B2B2A">
        <w:rPr>
          <w:b/>
          <w:bCs/>
          <w:color w:val="336699"/>
          <w:sz w:val="36"/>
          <w:szCs w:val="36"/>
        </w:rPr>
        <w:t xml:space="preserve">ontinue </w:t>
      </w:r>
      <w:r w:rsidR="003B2B2A" w:rsidRPr="003B2B2A">
        <w:rPr>
          <w:b/>
          <w:bCs/>
          <w:color w:val="336699"/>
          <w:sz w:val="36"/>
          <w:szCs w:val="36"/>
        </w:rPr>
        <w:t>T</w:t>
      </w:r>
      <w:r w:rsidRPr="003B2B2A">
        <w:rPr>
          <w:b/>
          <w:bCs/>
          <w:color w:val="336699"/>
          <w:sz w:val="36"/>
          <w:szCs w:val="36"/>
        </w:rPr>
        <w:t xml:space="preserve">o </w:t>
      </w:r>
      <w:r w:rsidR="003B2B2A" w:rsidRPr="003B2B2A">
        <w:rPr>
          <w:b/>
          <w:bCs/>
          <w:color w:val="336699"/>
          <w:sz w:val="36"/>
          <w:szCs w:val="36"/>
        </w:rPr>
        <w:t>R</w:t>
      </w:r>
      <w:r w:rsidRPr="003B2B2A">
        <w:rPr>
          <w:b/>
          <w:bCs/>
          <w:color w:val="336699"/>
          <w:sz w:val="36"/>
          <w:szCs w:val="36"/>
        </w:rPr>
        <w:t>ecover</w:t>
      </w:r>
    </w:p>
    <w:p w14:paraId="36520E32" w14:textId="55C5BEEB" w:rsidR="00092299" w:rsidRPr="003B2B2A" w:rsidRDefault="009E3FF7" w:rsidP="000922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5E086A7" wp14:editId="3E721C18">
            <wp:simplePos x="0" y="0"/>
            <wp:positionH relativeFrom="column">
              <wp:posOffset>5062500</wp:posOffset>
            </wp:positionH>
            <wp:positionV relativeFrom="paragraph">
              <wp:posOffset>603250</wp:posOffset>
            </wp:positionV>
            <wp:extent cx="1141730" cy="1141730"/>
            <wp:effectExtent l="152400" t="152400" r="363220" b="363220"/>
            <wp:wrapTight wrapText="bothSides">
              <wp:wrapPolygon edited="0">
                <wp:start x="1442" y="-2883"/>
                <wp:lineTo x="-2883" y="-2162"/>
                <wp:lineTo x="-2883" y="23066"/>
                <wp:lineTo x="360" y="26670"/>
                <wp:lineTo x="3604" y="28111"/>
                <wp:lineTo x="21624" y="28111"/>
                <wp:lineTo x="24868" y="26670"/>
                <wp:lineTo x="28111" y="21264"/>
                <wp:lineTo x="28111" y="3604"/>
                <wp:lineTo x="23786" y="-1802"/>
                <wp:lineTo x="23426" y="-2883"/>
                <wp:lineTo x="1442" y="-2883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99" w:rsidRPr="003B2B2A">
        <w:rPr>
          <w:sz w:val="36"/>
          <w:szCs w:val="36"/>
        </w:rPr>
        <w:t>Weekly average quarter-hour audience numbers for radio climbed 1.4% between September and October to reach 123.2 million, Nielsen reported, a figure that approaches the 124.2 million recorded in March 2020 before the pandemic took hold. The increase is the second-highest monthly boost since the COVID-19 pandemic started, following a 3.2% jump when early vaccines became available in February and March of this year.</w:t>
      </w:r>
    </w:p>
    <w:p w14:paraId="355C565C" w14:textId="31A60C04" w:rsidR="00FE75DF" w:rsidRPr="003B2B2A" w:rsidRDefault="00092299" w:rsidP="003B2B2A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3B2B2A">
        <w:rPr>
          <w:b/>
          <w:bCs/>
          <w:i/>
          <w:iCs/>
          <w:color w:val="336699"/>
          <w:sz w:val="36"/>
          <w:szCs w:val="36"/>
        </w:rPr>
        <w:t xml:space="preserve">Inside Radio (free content) </w:t>
      </w:r>
      <w:r w:rsidRPr="003B2B2A">
        <w:rPr>
          <w:b/>
          <w:bCs/>
          <w:i/>
          <w:iCs/>
          <w:color w:val="336699"/>
          <w:sz w:val="36"/>
          <w:szCs w:val="36"/>
        </w:rPr>
        <w:t>11.3.21</w:t>
      </w:r>
    </w:p>
    <w:p w14:paraId="4A27CAA5" w14:textId="7CE99C3C" w:rsidR="00092299" w:rsidRPr="003B2B2A" w:rsidRDefault="003B2B2A" w:rsidP="003B2B2A">
      <w:pPr>
        <w:jc w:val="right"/>
        <w:rPr>
          <w:i/>
          <w:iCs/>
          <w:sz w:val="28"/>
          <w:szCs w:val="28"/>
        </w:rPr>
      </w:pPr>
      <w:hyperlink r:id="rId5" w:history="1">
        <w:r w:rsidRPr="003B2B2A">
          <w:rPr>
            <w:rStyle w:val="Hyperlink"/>
            <w:i/>
            <w:iCs/>
            <w:sz w:val="28"/>
            <w:szCs w:val="28"/>
          </w:rPr>
          <w:t>http://www.insideradio.com/free/nielsen-ppm-trends-show-listening-inching-closer-to-early-covid-levels/article_799d71e2-3c6a-11ec-b4b3-57f97ca58fe7.html</w:t>
        </w:r>
      </w:hyperlink>
    </w:p>
    <w:p w14:paraId="674CD5E0" w14:textId="77777777" w:rsidR="003B2B2A" w:rsidRDefault="003B2B2A" w:rsidP="00092299"/>
    <w:sectPr w:rsidR="003B2B2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B7"/>
    <w:rsid w:val="00092299"/>
    <w:rsid w:val="003837C3"/>
    <w:rsid w:val="003B2B2A"/>
    <w:rsid w:val="00691FB7"/>
    <w:rsid w:val="009E3FF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F54E11F"/>
  <w15:chartTrackingRefBased/>
  <w15:docId w15:val="{121E9E5A-AA70-4CA8-A779-0077ECB6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deradio.com/free/nielsen-ppm-trends-show-listening-inching-closer-to-early-covid-levels/article_799d71e2-3c6a-11ec-b4b3-57f97ca58fe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2021-11-03T18:36:00Z</dcterms:created>
  <dcterms:modified xsi:type="dcterms:W3CDTF">2021-11-03T18:36:00Z</dcterms:modified>
</cp:coreProperties>
</file>