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2A0582" w:rsidRPr="002A0582" w:rsidRDefault="002A0582" w:rsidP="002A0582">
      <w:pPr>
        <w:rPr>
          <w:b/>
          <w:color w:val="660033"/>
          <w:sz w:val="40"/>
          <w:szCs w:val="40"/>
        </w:rPr>
      </w:pPr>
      <w:r w:rsidRPr="002A0582">
        <w:rPr>
          <w:b/>
          <w:color w:val="660033"/>
          <w:sz w:val="40"/>
          <w:szCs w:val="40"/>
        </w:rPr>
        <w:t>Nielsen: Consumption of TV, R</w:t>
      </w:r>
      <w:r w:rsidRPr="002A0582">
        <w:rPr>
          <w:b/>
          <w:color w:val="660033"/>
          <w:sz w:val="40"/>
          <w:szCs w:val="40"/>
        </w:rPr>
        <w:t xml:space="preserve">adio on the </w:t>
      </w:r>
      <w:r w:rsidRPr="002A0582">
        <w:rPr>
          <w:b/>
          <w:color w:val="660033"/>
          <w:sz w:val="40"/>
          <w:szCs w:val="40"/>
        </w:rPr>
        <w:t>R</w:t>
      </w:r>
      <w:r w:rsidRPr="002A0582">
        <w:rPr>
          <w:b/>
          <w:color w:val="660033"/>
          <w:sz w:val="40"/>
          <w:szCs w:val="40"/>
        </w:rPr>
        <w:t>ise</w:t>
      </w:r>
    </w:p>
    <w:p w:rsidR="002A0582" w:rsidRPr="002A0582" w:rsidRDefault="002A0582" w:rsidP="002A0582">
      <w:pPr>
        <w:rPr>
          <w:sz w:val="40"/>
          <w:szCs w:val="40"/>
        </w:rPr>
      </w:pPr>
      <w:r>
        <w:rPr>
          <w:noProof/>
          <w:sz w:val="40"/>
          <w:szCs w:val="40"/>
        </w:rPr>
        <w:drawing>
          <wp:anchor distT="0" distB="0" distL="114300" distR="114300" simplePos="0" relativeHeight="251658240" behindDoc="1" locked="0" layoutInCell="1" allowOverlap="1" wp14:anchorId="0A4E00B5" wp14:editId="6D7DD2DA">
            <wp:simplePos x="0" y="0"/>
            <wp:positionH relativeFrom="column">
              <wp:posOffset>4579620</wp:posOffset>
            </wp:positionH>
            <wp:positionV relativeFrom="paragraph">
              <wp:posOffset>919480</wp:posOffset>
            </wp:positionV>
            <wp:extent cx="1592580" cy="974090"/>
            <wp:effectExtent l="0" t="0" r="7620" b="0"/>
            <wp:wrapTight wrapText="bothSides">
              <wp:wrapPolygon edited="0">
                <wp:start x="0" y="0"/>
                <wp:lineTo x="0" y="21121"/>
                <wp:lineTo x="21445" y="21121"/>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lsen logo.jpg"/>
                    <pic:cNvPicPr/>
                  </pic:nvPicPr>
                  <pic:blipFill>
                    <a:blip r:embed="rId5">
                      <a:extLst>
                        <a:ext uri="{28A0092B-C50C-407E-A947-70E740481C1C}">
                          <a14:useLocalDpi xmlns:a14="http://schemas.microsoft.com/office/drawing/2010/main" val="0"/>
                        </a:ext>
                      </a:extLst>
                    </a:blip>
                    <a:stretch>
                      <a:fillRect/>
                    </a:stretch>
                  </pic:blipFill>
                  <pic:spPr>
                    <a:xfrm>
                      <a:off x="0" y="0"/>
                      <a:ext cx="1592580" cy="974090"/>
                    </a:xfrm>
                    <a:prstGeom prst="rect">
                      <a:avLst/>
                    </a:prstGeom>
                  </pic:spPr>
                </pic:pic>
              </a:graphicData>
            </a:graphic>
            <wp14:sizeRelH relativeFrom="page">
              <wp14:pctWidth>0</wp14:pctWidth>
            </wp14:sizeRelH>
            <wp14:sizeRelV relativeFrom="page">
              <wp14:pctHeight>0</wp14:pctHeight>
            </wp14:sizeRelV>
          </wp:anchor>
        </w:drawing>
      </w:r>
      <w:r w:rsidRPr="002A0582">
        <w:rPr>
          <w:sz w:val="40"/>
          <w:szCs w:val="40"/>
        </w:rPr>
        <w:t xml:space="preserve">Daily media consumption has increased by 10 percent since 2015, with consumers spending one more hour on </w:t>
      </w:r>
      <w:bookmarkStart w:id="0" w:name="_GoBack"/>
      <w:bookmarkEnd w:id="0"/>
      <w:r w:rsidRPr="002A0582">
        <w:rPr>
          <w:sz w:val="40"/>
          <w:szCs w:val="40"/>
        </w:rPr>
        <w:t>average consuming media, per Nielsen's first-quarter 2016 Total Audience Report. The study shows that TV and radio are not being replaced by other media but, instead, that use is increasing, with Q1 media consumption at an average of 10 hours and 39 minutes, compared with last year's 9 hours and 39 minutes.</w:t>
      </w:r>
    </w:p>
    <w:p w:rsidR="002A0582" w:rsidRPr="002A0582" w:rsidRDefault="002A0582" w:rsidP="002A0582">
      <w:pPr>
        <w:jc w:val="right"/>
        <w:rPr>
          <w:b/>
          <w:i/>
          <w:color w:val="660033"/>
          <w:sz w:val="40"/>
          <w:szCs w:val="40"/>
        </w:rPr>
      </w:pPr>
      <w:r w:rsidRPr="002A0582">
        <w:rPr>
          <w:b/>
          <w:i/>
          <w:color w:val="660033"/>
          <w:sz w:val="40"/>
          <w:szCs w:val="40"/>
        </w:rPr>
        <w:t xml:space="preserve">Inside Radio </w:t>
      </w:r>
      <w:r w:rsidRPr="002A0582">
        <w:rPr>
          <w:b/>
          <w:i/>
          <w:color w:val="660033"/>
          <w:sz w:val="40"/>
          <w:szCs w:val="40"/>
        </w:rPr>
        <w:t>6/24/16</w:t>
      </w:r>
    </w:p>
    <w:p w:rsidR="002A0582" w:rsidRDefault="002A0582" w:rsidP="002A0582">
      <w:hyperlink r:id="rId6" w:history="1">
        <w:r w:rsidRPr="003605EB">
          <w:rPr>
            <w:rStyle w:val="Hyperlink"/>
          </w:rPr>
          <w:t>http://www.insideradio.com/radio-s-latest-numbers-ruling-reach-higher-tsl/article_a2a773ec-39d9-11e6-a778-c73c99634dac.html</w:t>
        </w:r>
      </w:hyperlink>
    </w:p>
    <w:p w:rsidR="002A0582" w:rsidRDefault="002A0582" w:rsidP="002A0582"/>
    <w:p w:rsidR="008E144F" w:rsidRDefault="002A0582" w:rsidP="002A0582">
      <w:r>
        <w:t xml:space="preserve">  </w:t>
      </w:r>
    </w:p>
    <w:sectPr w:rsidR="008E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82"/>
    <w:rsid w:val="002A0582"/>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582"/>
    <w:rPr>
      <w:color w:val="0000FF" w:themeColor="hyperlink"/>
      <w:u w:val="single"/>
    </w:rPr>
  </w:style>
  <w:style w:type="paragraph" w:styleId="BalloonText">
    <w:name w:val="Balloon Text"/>
    <w:basedOn w:val="Normal"/>
    <w:link w:val="BalloonTextChar"/>
    <w:uiPriority w:val="99"/>
    <w:semiHidden/>
    <w:unhideWhenUsed/>
    <w:rsid w:val="002A0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582"/>
    <w:rPr>
      <w:color w:val="0000FF" w:themeColor="hyperlink"/>
      <w:u w:val="single"/>
    </w:rPr>
  </w:style>
  <w:style w:type="paragraph" w:styleId="BalloonText">
    <w:name w:val="Balloon Text"/>
    <w:basedOn w:val="Normal"/>
    <w:link w:val="BalloonTextChar"/>
    <w:uiPriority w:val="99"/>
    <w:semiHidden/>
    <w:unhideWhenUsed/>
    <w:rsid w:val="002A0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radio-s-latest-numbers-ruling-reach-higher-tsl/article_a2a773ec-39d9-11e6-a778-c73c99634dac.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2016-06-27T22:10:00Z</dcterms:created>
  <dcterms:modified xsi:type="dcterms:W3CDTF">2016-06-27T22:16:00Z</dcterms:modified>
</cp:coreProperties>
</file>