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D4491" w:rsidRPr="003D4491" w:rsidRDefault="003D4491" w:rsidP="003D4491">
      <w:pPr>
        <w:rPr>
          <w:b/>
          <w:color w:val="FF0000"/>
          <w:sz w:val="36"/>
        </w:rPr>
      </w:pPr>
      <w:r w:rsidRPr="003D4491">
        <w:rPr>
          <w:b/>
          <w:color w:val="FF0000"/>
          <w:sz w:val="36"/>
        </w:rPr>
        <w:t>Nielsen D</w:t>
      </w:r>
      <w:r w:rsidRPr="003D4491">
        <w:rPr>
          <w:b/>
          <w:color w:val="FF0000"/>
          <w:sz w:val="36"/>
        </w:rPr>
        <w:t xml:space="preserve">ata </w:t>
      </w:r>
      <w:r w:rsidRPr="003D4491">
        <w:rPr>
          <w:b/>
          <w:color w:val="FF0000"/>
          <w:sz w:val="36"/>
        </w:rPr>
        <w:t>Shows M</w:t>
      </w:r>
      <w:r w:rsidRPr="003D4491">
        <w:rPr>
          <w:b/>
          <w:color w:val="FF0000"/>
          <w:sz w:val="36"/>
        </w:rPr>
        <w:t xml:space="preserve">ost </w:t>
      </w:r>
      <w:r w:rsidRPr="003D4491">
        <w:rPr>
          <w:b/>
          <w:color w:val="FF0000"/>
          <w:sz w:val="36"/>
        </w:rPr>
        <w:t>T</w:t>
      </w:r>
      <w:r w:rsidRPr="003D4491">
        <w:rPr>
          <w:b/>
          <w:color w:val="FF0000"/>
          <w:sz w:val="36"/>
        </w:rPr>
        <w:t xml:space="preserve">eens </w:t>
      </w:r>
      <w:r w:rsidRPr="003D4491">
        <w:rPr>
          <w:b/>
          <w:color w:val="FF0000"/>
          <w:sz w:val="36"/>
        </w:rPr>
        <w:t>S</w:t>
      </w:r>
      <w:r w:rsidRPr="003D4491">
        <w:rPr>
          <w:b/>
          <w:color w:val="FF0000"/>
          <w:sz w:val="36"/>
        </w:rPr>
        <w:t xml:space="preserve">till </w:t>
      </w:r>
      <w:r w:rsidRPr="003D4491">
        <w:rPr>
          <w:b/>
          <w:color w:val="FF0000"/>
          <w:sz w:val="36"/>
        </w:rPr>
        <w:t>L</w:t>
      </w:r>
      <w:r w:rsidRPr="003D4491">
        <w:rPr>
          <w:b/>
          <w:color w:val="FF0000"/>
          <w:sz w:val="36"/>
        </w:rPr>
        <w:t xml:space="preserve">isten to </w:t>
      </w:r>
      <w:r w:rsidRPr="003D4491">
        <w:rPr>
          <w:b/>
          <w:color w:val="FF0000"/>
          <w:sz w:val="36"/>
        </w:rPr>
        <w:t>R</w:t>
      </w:r>
      <w:r w:rsidRPr="003D4491">
        <w:rPr>
          <w:b/>
          <w:color w:val="FF0000"/>
          <w:sz w:val="36"/>
        </w:rPr>
        <w:t xml:space="preserve">adio </w:t>
      </w:r>
    </w:p>
    <w:p w:rsidR="003D4491" w:rsidRPr="003D4491" w:rsidRDefault="003D4491" w:rsidP="003D449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09828A" wp14:editId="22E1D767">
            <wp:simplePos x="0" y="0"/>
            <wp:positionH relativeFrom="column">
              <wp:posOffset>5013960</wp:posOffset>
            </wp:positionH>
            <wp:positionV relativeFrom="paragraph">
              <wp:posOffset>437515</wp:posOffset>
            </wp:positionV>
            <wp:extent cx="1212215" cy="1240790"/>
            <wp:effectExtent l="0" t="0" r="6985" b="0"/>
            <wp:wrapTight wrapText="bothSides">
              <wp:wrapPolygon edited="0">
                <wp:start x="0" y="0"/>
                <wp:lineTo x="0" y="21224"/>
                <wp:lineTo x="21385" y="21224"/>
                <wp:lineTo x="2138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491">
        <w:rPr>
          <w:sz w:val="36"/>
        </w:rPr>
        <w:t>Radio programming remains a viable option for teen media consumers, with small to medium-sized markets getting 91% monthly listening from those in the age group, Nielsen data shows. Older populations, as well as those in the Hispanic or African-American communities, have even higher listening rates.</w:t>
      </w:r>
    </w:p>
    <w:p w:rsidR="00CF175D" w:rsidRDefault="003D4491" w:rsidP="003D4491">
      <w:pPr>
        <w:jc w:val="right"/>
        <w:rPr>
          <w:b/>
          <w:i/>
          <w:color w:val="FF0000"/>
          <w:sz w:val="36"/>
        </w:rPr>
      </w:pPr>
      <w:r w:rsidRPr="003D4491">
        <w:rPr>
          <w:b/>
          <w:i/>
          <w:color w:val="FF0000"/>
          <w:sz w:val="36"/>
        </w:rPr>
        <w:t>Radio Ink 11/14/19</w:t>
      </w:r>
    </w:p>
    <w:p w:rsidR="003D4491" w:rsidRDefault="003D4491" w:rsidP="003D4491">
      <w:pPr>
        <w:jc w:val="right"/>
        <w:rPr>
          <w:b/>
          <w:i/>
          <w:color w:val="FF0000"/>
          <w:sz w:val="28"/>
        </w:rPr>
      </w:pPr>
      <w:hyperlink r:id="rId6" w:history="1">
        <w:r w:rsidRPr="003D4491">
          <w:rPr>
            <w:rStyle w:val="Hyperlink"/>
            <w:b/>
            <w:i/>
            <w:sz w:val="28"/>
          </w:rPr>
          <w:t>https://radioink.com/2019/11/14/teens-still-tuning-to-radio/</w:t>
        </w:r>
      </w:hyperlink>
      <w:r w:rsidRPr="003D4491">
        <w:rPr>
          <w:b/>
          <w:i/>
          <w:color w:val="FF0000"/>
          <w:sz w:val="28"/>
        </w:rPr>
        <w:t xml:space="preserve"> </w:t>
      </w:r>
    </w:p>
    <w:p w:rsidR="003D4491" w:rsidRDefault="003D4491" w:rsidP="003D4491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3D4491" w:rsidRPr="003D4491" w:rsidRDefault="003D4491" w:rsidP="003D4491">
      <w:pPr>
        <w:jc w:val="right"/>
        <w:rPr>
          <w:b/>
          <w:i/>
          <w:color w:val="FF0000"/>
          <w:sz w:val="28"/>
        </w:rPr>
      </w:pPr>
      <w:hyperlink r:id="rId7" w:history="1">
        <w:r w:rsidRPr="006A162A">
          <w:rPr>
            <w:rStyle w:val="Hyperlink"/>
            <w:b/>
            <w:i/>
            <w:sz w:val="28"/>
          </w:rPr>
          <w:t>https://radioink.com/wp-content/uploads/sites/2/2019/02/teen-listening-to-music.jpg</w:t>
        </w:r>
      </w:hyperlink>
      <w:r>
        <w:rPr>
          <w:b/>
          <w:i/>
          <w:color w:val="FF0000"/>
          <w:sz w:val="28"/>
        </w:rPr>
        <w:t xml:space="preserve"> </w:t>
      </w:r>
      <w:bookmarkStart w:id="0" w:name="_GoBack"/>
      <w:bookmarkEnd w:id="0"/>
    </w:p>
    <w:sectPr w:rsidR="003D4491" w:rsidRPr="003D449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1"/>
    <w:rsid w:val="00194E35"/>
    <w:rsid w:val="00226A80"/>
    <w:rsid w:val="003D449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ioink.com/wp-content/uploads/sites/2/2019/02/teen-listening-to-musi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9/11/14/teens-still-tuning-to-radi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2019-11-14T19:10:00Z</dcterms:created>
  <dcterms:modified xsi:type="dcterms:W3CDTF">2019-11-14T19:15:00Z</dcterms:modified>
</cp:coreProperties>
</file>