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B77E54" w:rsidRPr="006E5B6A" w:rsidRDefault="00B77E54" w:rsidP="00B77E54">
      <w:pPr>
        <w:rPr>
          <w:b/>
          <w:color w:val="808000"/>
          <w:sz w:val="40"/>
          <w:szCs w:val="40"/>
        </w:rPr>
      </w:pPr>
      <w:r w:rsidRPr="006E5B6A">
        <w:rPr>
          <w:b/>
          <w:color w:val="808000"/>
          <w:sz w:val="40"/>
          <w:szCs w:val="40"/>
        </w:rPr>
        <w:t>Nissan Takes Whole-O</w:t>
      </w:r>
      <w:r w:rsidRPr="006E5B6A">
        <w:rPr>
          <w:b/>
          <w:color w:val="808000"/>
          <w:sz w:val="40"/>
          <w:szCs w:val="40"/>
        </w:rPr>
        <w:t xml:space="preserve">rganization </w:t>
      </w:r>
      <w:r w:rsidRPr="006E5B6A">
        <w:rPr>
          <w:b/>
          <w:color w:val="808000"/>
          <w:sz w:val="40"/>
          <w:szCs w:val="40"/>
        </w:rPr>
        <w:t>Approach to Social L</w:t>
      </w:r>
      <w:r w:rsidRPr="006E5B6A">
        <w:rPr>
          <w:b/>
          <w:color w:val="808000"/>
          <w:sz w:val="40"/>
          <w:szCs w:val="40"/>
        </w:rPr>
        <w:t>istening</w:t>
      </w:r>
    </w:p>
    <w:p w:rsidR="00B77E54" w:rsidRPr="006E5B6A" w:rsidRDefault="006E5B6A" w:rsidP="00B77E54">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3E95C350" wp14:editId="1272A4EA">
            <wp:simplePos x="0" y="0"/>
            <wp:positionH relativeFrom="column">
              <wp:posOffset>4139565</wp:posOffset>
            </wp:positionH>
            <wp:positionV relativeFrom="paragraph">
              <wp:posOffset>467360</wp:posOffset>
            </wp:positionV>
            <wp:extent cx="1689100" cy="1153795"/>
            <wp:effectExtent l="0" t="0" r="6350" b="8255"/>
            <wp:wrapTight wrapText="bothSides">
              <wp:wrapPolygon edited="0">
                <wp:start x="8283" y="0"/>
                <wp:lineTo x="8039" y="0"/>
                <wp:lineTo x="0" y="5706"/>
                <wp:lineTo x="0" y="14979"/>
                <wp:lineTo x="3654" y="17118"/>
                <wp:lineTo x="3654" y="17832"/>
                <wp:lineTo x="7552" y="21398"/>
                <wp:lineTo x="8283" y="21398"/>
                <wp:lineTo x="13398" y="21398"/>
                <wp:lineTo x="14129" y="21398"/>
                <wp:lineTo x="17783" y="17832"/>
                <wp:lineTo x="17783" y="17118"/>
                <wp:lineTo x="21438" y="14979"/>
                <wp:lineTo x="21438" y="5706"/>
                <wp:lineTo x="13886" y="357"/>
                <wp:lineTo x="13155" y="0"/>
                <wp:lineTo x="8283" y="0"/>
              </wp:wrapPolygon>
            </wp:wrapTight>
            <wp:docPr id="1" name="Picture 1" descr="Image result for niss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ssa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11537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77E54" w:rsidRPr="006E5B6A">
        <w:rPr>
          <w:sz w:val="40"/>
          <w:szCs w:val="40"/>
        </w:rPr>
        <w:t>Nissan Motor is using a hybrid model of social customer service, with its online team not fitting easily into any vertical, social media chief Bryan Long says. The team has an open command center that holds presentations to spread the word internally about its work.</w:t>
      </w:r>
    </w:p>
    <w:p w:rsidR="00B77E54" w:rsidRPr="006E5B6A" w:rsidRDefault="00B77E54" w:rsidP="006E5B6A">
      <w:pPr>
        <w:jc w:val="right"/>
        <w:rPr>
          <w:b/>
          <w:i/>
          <w:color w:val="808000"/>
          <w:sz w:val="40"/>
          <w:szCs w:val="40"/>
        </w:rPr>
      </w:pPr>
      <w:proofErr w:type="spellStart"/>
      <w:r w:rsidRPr="006E5B6A">
        <w:rPr>
          <w:b/>
          <w:i/>
          <w:color w:val="808000"/>
          <w:sz w:val="40"/>
          <w:szCs w:val="40"/>
        </w:rPr>
        <w:t>SocialMedia.org's</w:t>
      </w:r>
      <w:proofErr w:type="spellEnd"/>
      <w:r w:rsidRPr="006E5B6A">
        <w:rPr>
          <w:b/>
          <w:i/>
          <w:color w:val="808000"/>
          <w:sz w:val="40"/>
          <w:szCs w:val="40"/>
        </w:rPr>
        <w:t xml:space="preserve"> Blog </w:t>
      </w:r>
      <w:r w:rsidRPr="006E5B6A">
        <w:rPr>
          <w:b/>
          <w:i/>
          <w:color w:val="808000"/>
          <w:sz w:val="40"/>
          <w:szCs w:val="40"/>
        </w:rPr>
        <w:t>7/12/16</w:t>
      </w:r>
    </w:p>
    <w:p w:rsidR="00B77E54" w:rsidRDefault="00B77E54">
      <w:hyperlink r:id="rId6" w:history="1">
        <w:r w:rsidRPr="00F05055">
          <w:rPr>
            <w:rStyle w:val="Hyperlink"/>
          </w:rPr>
          <w:t>http://socialmedia.org/blog/bryan-long-on-the-state-of-social-media-at-nissan/</w:t>
        </w:r>
      </w:hyperlink>
    </w:p>
    <w:p w:rsidR="00B77E54" w:rsidRDefault="00B77E54"/>
    <w:p w:rsidR="00B77E54" w:rsidRDefault="00B77E54"/>
    <w:sectPr w:rsidR="00B7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54"/>
    <w:rsid w:val="004A14F9"/>
    <w:rsid w:val="0051611A"/>
    <w:rsid w:val="006E5B6A"/>
    <w:rsid w:val="00746FC2"/>
    <w:rsid w:val="008E144F"/>
    <w:rsid w:val="00B77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54"/>
    <w:rPr>
      <w:color w:val="0000FF" w:themeColor="hyperlink"/>
      <w:u w:val="single"/>
    </w:rPr>
  </w:style>
  <w:style w:type="paragraph" w:styleId="BalloonText">
    <w:name w:val="Balloon Text"/>
    <w:basedOn w:val="Normal"/>
    <w:link w:val="BalloonTextChar"/>
    <w:uiPriority w:val="99"/>
    <w:semiHidden/>
    <w:unhideWhenUsed/>
    <w:rsid w:val="006E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E54"/>
    <w:rPr>
      <w:color w:val="0000FF" w:themeColor="hyperlink"/>
      <w:u w:val="single"/>
    </w:rPr>
  </w:style>
  <w:style w:type="paragraph" w:styleId="BalloonText">
    <w:name w:val="Balloon Text"/>
    <w:basedOn w:val="Normal"/>
    <w:link w:val="BalloonTextChar"/>
    <w:uiPriority w:val="99"/>
    <w:semiHidden/>
    <w:unhideWhenUsed/>
    <w:rsid w:val="006E5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ocialmedia.org/blog/bryan-long-on-the-state-of-social-media-at-nissa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80</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2016-07-13T17:46:00Z</dcterms:created>
  <dcterms:modified xsi:type="dcterms:W3CDTF">2016-07-13T18:05:00Z</dcterms:modified>
</cp:coreProperties>
</file>