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6A68B5B7" w14:textId="2EC8A901" w:rsidR="00890691" w:rsidRPr="00890691" w:rsidRDefault="00890691" w:rsidP="00890691">
      <w:pPr>
        <w:rPr>
          <w:b/>
          <w:bCs/>
          <w:color w:val="FF9900"/>
          <w:sz w:val="36"/>
          <w:szCs w:val="36"/>
        </w:rPr>
      </w:pPr>
      <w:r w:rsidRPr="00890691">
        <w:rPr>
          <w:b/>
          <w:bCs/>
          <w:color w:val="FF9900"/>
          <w:sz w:val="36"/>
          <w:szCs w:val="36"/>
        </w:rPr>
        <w:t xml:space="preserve">Paramount+ </w:t>
      </w:r>
      <w:r w:rsidRPr="00890691">
        <w:rPr>
          <w:b/>
          <w:bCs/>
          <w:color w:val="FF9900"/>
          <w:sz w:val="36"/>
          <w:szCs w:val="36"/>
        </w:rPr>
        <w:t>R</w:t>
      </w:r>
      <w:r w:rsidRPr="00890691">
        <w:rPr>
          <w:b/>
          <w:bCs/>
          <w:color w:val="FF9900"/>
          <w:sz w:val="36"/>
          <w:szCs w:val="36"/>
        </w:rPr>
        <w:t xml:space="preserve">eaches 61M </w:t>
      </w:r>
      <w:r w:rsidRPr="00890691">
        <w:rPr>
          <w:b/>
          <w:bCs/>
          <w:color w:val="FF9900"/>
          <w:sz w:val="36"/>
          <w:szCs w:val="36"/>
        </w:rPr>
        <w:t>U</w:t>
      </w:r>
      <w:r w:rsidRPr="00890691">
        <w:rPr>
          <w:b/>
          <w:bCs/>
          <w:color w:val="FF9900"/>
          <w:sz w:val="36"/>
          <w:szCs w:val="36"/>
        </w:rPr>
        <w:t xml:space="preserve">sers, </w:t>
      </w:r>
      <w:r w:rsidRPr="00890691">
        <w:rPr>
          <w:b/>
          <w:bCs/>
          <w:color w:val="FF9900"/>
          <w:sz w:val="36"/>
          <w:szCs w:val="36"/>
        </w:rPr>
        <w:t>B</w:t>
      </w:r>
      <w:r w:rsidRPr="00890691">
        <w:rPr>
          <w:b/>
          <w:bCs/>
          <w:color w:val="FF9900"/>
          <w:sz w:val="36"/>
          <w:szCs w:val="36"/>
        </w:rPr>
        <w:t xml:space="preserve">eats Q2 </w:t>
      </w:r>
      <w:r w:rsidRPr="00890691">
        <w:rPr>
          <w:b/>
          <w:bCs/>
          <w:color w:val="FF9900"/>
          <w:sz w:val="36"/>
          <w:szCs w:val="36"/>
        </w:rPr>
        <w:t>E</w:t>
      </w:r>
      <w:r w:rsidRPr="00890691">
        <w:rPr>
          <w:b/>
          <w:bCs/>
          <w:color w:val="FF9900"/>
          <w:sz w:val="36"/>
          <w:szCs w:val="36"/>
        </w:rPr>
        <w:t>stimates</w:t>
      </w:r>
    </w:p>
    <w:p w14:paraId="4E101435" w14:textId="69937B2A" w:rsidR="00890691" w:rsidRPr="00890691" w:rsidRDefault="00890691" w:rsidP="0089069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EAF3F2F" wp14:editId="597B6400">
            <wp:simplePos x="0" y="0"/>
            <wp:positionH relativeFrom="column">
              <wp:posOffset>4621530</wp:posOffset>
            </wp:positionH>
            <wp:positionV relativeFrom="paragraph">
              <wp:posOffset>447040</wp:posOffset>
            </wp:positionV>
            <wp:extent cx="1549400" cy="1032510"/>
            <wp:effectExtent l="0" t="0" r="0" b="0"/>
            <wp:wrapTight wrapText="bothSides">
              <wp:wrapPolygon edited="0">
                <wp:start x="0" y="0"/>
                <wp:lineTo x="0" y="21122"/>
                <wp:lineTo x="21246" y="21122"/>
                <wp:lineTo x="21246" y="0"/>
                <wp:lineTo x="0" y="0"/>
              </wp:wrapPolygon>
            </wp:wrapTight>
            <wp:docPr id="885393334" name="Picture 1" descr="A blu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393334" name="Picture 1" descr="A blue sign with whit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691">
        <w:rPr>
          <w:sz w:val="36"/>
          <w:szCs w:val="36"/>
        </w:rPr>
        <w:t>Paramount+ gained 700,000 subscribers in the second quarter to reach 61 million and Paramount Global cut the red ink on its direct-to-consumer business by 5% year-to-year. CEO Bob Bakish said the company increased its upfront ad sales volume by single digits, with digital "a point of strength."</w:t>
      </w:r>
    </w:p>
    <w:p w14:paraId="29EBB5CF" w14:textId="48722EF6" w:rsidR="00FE75DF" w:rsidRPr="00890691" w:rsidRDefault="00890691" w:rsidP="00890691">
      <w:pPr>
        <w:jc w:val="right"/>
        <w:rPr>
          <w:b/>
          <w:bCs/>
          <w:i/>
          <w:iCs/>
          <w:color w:val="FF9900"/>
          <w:sz w:val="36"/>
          <w:szCs w:val="36"/>
        </w:rPr>
      </w:pPr>
      <w:r w:rsidRPr="00890691">
        <w:rPr>
          <w:b/>
          <w:bCs/>
          <w:i/>
          <w:iCs/>
          <w:color w:val="FF9900"/>
          <w:sz w:val="36"/>
          <w:szCs w:val="36"/>
        </w:rPr>
        <w:t>Next TV/Broadcasting+Cable 8/7</w:t>
      </w:r>
      <w:r w:rsidRPr="00890691">
        <w:rPr>
          <w:b/>
          <w:bCs/>
          <w:i/>
          <w:iCs/>
          <w:color w:val="FF9900"/>
          <w:sz w:val="36"/>
          <w:szCs w:val="36"/>
        </w:rPr>
        <w:t>/23</w:t>
      </w:r>
    </w:p>
    <w:p w14:paraId="5C3823F1" w14:textId="016077CD" w:rsidR="00890691" w:rsidRPr="00890691" w:rsidRDefault="00890691" w:rsidP="00890691">
      <w:pPr>
        <w:jc w:val="right"/>
        <w:rPr>
          <w:i/>
          <w:iCs/>
        </w:rPr>
      </w:pPr>
      <w:hyperlink r:id="rId5" w:history="1">
        <w:r w:rsidRPr="00890691">
          <w:rPr>
            <w:rStyle w:val="Hyperlink"/>
            <w:i/>
            <w:iCs/>
          </w:rPr>
          <w:t>https://www.nexttv.com/news/paramounts-bob-bakish-touts-digital-advertising-growth?utm_term=A25693A1-51B6-4112-BDE4-56BD420E983F&amp;utm_campaign=3E572E13-3FBC-11D5-AD13-000244141872&amp;utm_medium=email&amp;utm_content=BF310BF6-D80B-4042-9136-6898AFA43392&amp;utm_source=SmartBrief</w:t>
        </w:r>
      </w:hyperlink>
    </w:p>
    <w:p w14:paraId="37C3F77D" w14:textId="77777777" w:rsidR="00890691" w:rsidRDefault="00890691" w:rsidP="00890691"/>
    <w:sectPr w:rsidR="00890691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91"/>
    <w:rsid w:val="003837C3"/>
    <w:rsid w:val="00890691"/>
    <w:rsid w:val="009C7A95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B7BB6"/>
  <w15:chartTrackingRefBased/>
  <w15:docId w15:val="{D8DE8CD7-96CE-472E-9F39-913B21C4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xttv.com/news/paramounts-bob-bakish-touts-digital-advertising-growth?utm_term=A25693A1-51B6-4112-BDE4-56BD420E983F&amp;utm_campaign=3E572E13-3FBC-11D5-AD13-000244141872&amp;utm_medium=email&amp;utm_content=BF310BF6-D80B-4042-9136-6898AFA43392&amp;utm_source=SmartBrie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2023-08-08T18:05:00Z</dcterms:created>
  <dcterms:modified xsi:type="dcterms:W3CDTF">2023-08-08T18:10:00Z</dcterms:modified>
</cp:coreProperties>
</file>