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EA1F24" w:rsidRPr="00EA1F24" w:rsidRDefault="00026AF9" w:rsidP="00EA1F24">
      <w:pPr>
        <w:rPr>
          <w:b/>
          <w:color w:val="403152" w:themeColor="accent4" w:themeShade="80"/>
          <w:sz w:val="36"/>
        </w:rPr>
      </w:pPr>
      <w:r>
        <w:rPr>
          <w:b/>
          <w:color w:val="403152" w:themeColor="accent4" w:themeShade="80"/>
          <w:sz w:val="36"/>
        </w:rPr>
        <w:t>Picking the Messaging Apps W</w:t>
      </w:r>
      <w:bookmarkStart w:id="0" w:name="_GoBack"/>
      <w:bookmarkEnd w:id="0"/>
      <w:r w:rsidR="00EA1F24" w:rsidRPr="00EA1F24">
        <w:rPr>
          <w:b/>
          <w:color w:val="403152" w:themeColor="accent4" w:themeShade="80"/>
          <w:sz w:val="36"/>
        </w:rPr>
        <w:t>ith the Best F</w:t>
      </w:r>
      <w:r w:rsidR="00EA1F24" w:rsidRPr="00EA1F24">
        <w:rPr>
          <w:b/>
          <w:color w:val="403152" w:themeColor="accent4" w:themeShade="80"/>
          <w:sz w:val="36"/>
        </w:rPr>
        <w:t>it for PR</w:t>
      </w:r>
    </w:p>
    <w:p w:rsidR="00EA1F24" w:rsidRPr="00EA1F24" w:rsidRDefault="00EA1F24" w:rsidP="00EA1F24">
      <w:pPr>
        <w:rPr>
          <w:sz w:val="36"/>
        </w:rPr>
      </w:pPr>
      <w:r>
        <w:rPr>
          <w:noProof/>
        </w:rPr>
        <w:drawing>
          <wp:anchor distT="0" distB="0" distL="114300" distR="114300" simplePos="0" relativeHeight="251658240" behindDoc="1" locked="0" layoutInCell="1" allowOverlap="1" wp14:anchorId="5FB5EBD9" wp14:editId="6125C5B0">
            <wp:simplePos x="0" y="0"/>
            <wp:positionH relativeFrom="column">
              <wp:posOffset>4816475</wp:posOffset>
            </wp:positionH>
            <wp:positionV relativeFrom="paragraph">
              <wp:posOffset>501650</wp:posOffset>
            </wp:positionV>
            <wp:extent cx="1072515" cy="1072515"/>
            <wp:effectExtent l="0" t="0" r="0" b="0"/>
            <wp:wrapTight wrapText="bothSides">
              <wp:wrapPolygon edited="0">
                <wp:start x="0" y="0"/>
                <wp:lineTo x="0" y="21101"/>
                <wp:lineTo x="21101" y="21101"/>
                <wp:lineTo x="2110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F24">
        <w:rPr>
          <w:sz w:val="36"/>
        </w:rPr>
        <w:t>Many businesses are turning to messaging apps for "customer service, customer communications and content promotion," writes Susan Kennedy. She highlights the benefits and costs of SMS apps such as TextMagic and ClickSend, along with Facebook Messenger, WhatsApp and Snapchat, and advises PR professionals to try various communications tools to find the right fit for their clients.</w:t>
      </w:r>
    </w:p>
    <w:p w:rsidR="00EA1F24" w:rsidRDefault="00EA1F24" w:rsidP="00EA1F24">
      <w:pPr>
        <w:jc w:val="right"/>
        <w:rPr>
          <w:b/>
          <w:i/>
          <w:color w:val="403152" w:themeColor="accent4" w:themeShade="80"/>
          <w:sz w:val="36"/>
        </w:rPr>
      </w:pPr>
      <w:r w:rsidRPr="00EA1F24">
        <w:rPr>
          <w:b/>
          <w:i/>
          <w:color w:val="403152" w:themeColor="accent4" w:themeShade="80"/>
          <w:sz w:val="36"/>
        </w:rPr>
        <w:t>Glean Info 4</w:t>
      </w:r>
      <w:r w:rsidRPr="00EA1F24">
        <w:rPr>
          <w:b/>
          <w:i/>
          <w:color w:val="403152" w:themeColor="accent4" w:themeShade="80"/>
          <w:sz w:val="36"/>
        </w:rPr>
        <w:t>.20.20</w:t>
      </w:r>
      <w:r w:rsidRPr="00EA1F24">
        <w:rPr>
          <w:b/>
          <w:i/>
          <w:color w:val="403152" w:themeColor="accent4" w:themeShade="80"/>
          <w:sz w:val="36"/>
        </w:rPr>
        <w:t xml:space="preserve"> </w:t>
      </w:r>
    </w:p>
    <w:p w:rsidR="00EA1F24" w:rsidRDefault="00EA1F24" w:rsidP="00EA1F24">
      <w:pPr>
        <w:jc w:val="right"/>
        <w:rPr>
          <w:b/>
          <w:i/>
          <w:color w:val="403152" w:themeColor="accent4" w:themeShade="80"/>
          <w:sz w:val="28"/>
        </w:rPr>
      </w:pPr>
      <w:hyperlink r:id="rId7" w:history="1">
        <w:r w:rsidRPr="00EA1F24">
          <w:rPr>
            <w:rStyle w:val="Hyperlink"/>
            <w:b/>
            <w:i/>
            <w:color w:val="000080" w:themeColor="hyperlink" w:themeShade="80"/>
            <w:sz w:val="28"/>
          </w:rPr>
          <w:t>https://glean.info/how-to-choose-the-best-messaging-apps-for-pr-and-marketing/</w:t>
        </w:r>
      </w:hyperlink>
    </w:p>
    <w:p w:rsidR="00EA1F24" w:rsidRDefault="00EA1F24" w:rsidP="00EA1F24">
      <w:pPr>
        <w:jc w:val="right"/>
        <w:rPr>
          <w:b/>
          <w:i/>
          <w:color w:val="403152" w:themeColor="accent4" w:themeShade="80"/>
          <w:sz w:val="28"/>
        </w:rPr>
      </w:pPr>
      <w:r>
        <w:rPr>
          <w:b/>
          <w:i/>
          <w:color w:val="403152" w:themeColor="accent4" w:themeShade="80"/>
          <w:sz w:val="28"/>
        </w:rPr>
        <w:t>Image credit:</w:t>
      </w:r>
    </w:p>
    <w:p w:rsidR="00EA1F24" w:rsidRPr="00EA1F24" w:rsidRDefault="00EA1F24" w:rsidP="00EA1F24">
      <w:pPr>
        <w:jc w:val="right"/>
        <w:rPr>
          <w:b/>
          <w:i/>
          <w:color w:val="403152" w:themeColor="accent4" w:themeShade="80"/>
          <w:sz w:val="28"/>
        </w:rPr>
      </w:pPr>
      <w:hyperlink r:id="rId8" w:history="1">
        <w:r w:rsidRPr="006214CA">
          <w:rPr>
            <w:rStyle w:val="Hyperlink"/>
            <w:b/>
            <w:i/>
            <w:color w:val="000080" w:themeColor="hyperlink" w:themeShade="80"/>
            <w:sz w:val="28"/>
          </w:rPr>
          <w:t>https://upload.wikimedia.org/wikipedia/en/archive/0/0d/20160714170623!TextMagic_logo.png</w:t>
        </w:r>
      </w:hyperlink>
      <w:r>
        <w:rPr>
          <w:b/>
          <w:i/>
          <w:color w:val="403152" w:themeColor="accent4" w:themeShade="80"/>
          <w:sz w:val="28"/>
        </w:rPr>
        <w:t xml:space="preserve"> </w:t>
      </w:r>
    </w:p>
    <w:p w:rsidR="00EA1F24" w:rsidRPr="00EA1F24" w:rsidRDefault="00EA1F24" w:rsidP="00EA1F24">
      <w:pPr>
        <w:jc w:val="right"/>
        <w:rPr>
          <w:b/>
          <w:i/>
          <w:color w:val="403152" w:themeColor="accent4" w:themeShade="80"/>
          <w:sz w:val="36"/>
        </w:rPr>
      </w:pPr>
    </w:p>
    <w:sectPr w:rsidR="00EA1F24" w:rsidRPr="00EA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24"/>
    <w:rsid w:val="00026AF9"/>
    <w:rsid w:val="004A14F9"/>
    <w:rsid w:val="0051611A"/>
    <w:rsid w:val="00746FC2"/>
    <w:rsid w:val="008E144F"/>
    <w:rsid w:val="00EA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F24"/>
    <w:rPr>
      <w:color w:val="0000FF" w:themeColor="hyperlink"/>
      <w:u w:val="single"/>
    </w:rPr>
  </w:style>
  <w:style w:type="paragraph" w:styleId="BalloonText">
    <w:name w:val="Balloon Text"/>
    <w:basedOn w:val="Normal"/>
    <w:link w:val="BalloonTextChar"/>
    <w:uiPriority w:val="99"/>
    <w:semiHidden/>
    <w:unhideWhenUsed/>
    <w:rsid w:val="00EA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F24"/>
    <w:rPr>
      <w:color w:val="0000FF" w:themeColor="hyperlink"/>
      <w:u w:val="single"/>
    </w:rPr>
  </w:style>
  <w:style w:type="paragraph" w:styleId="BalloonText">
    <w:name w:val="Balloon Text"/>
    <w:basedOn w:val="Normal"/>
    <w:link w:val="BalloonTextChar"/>
    <w:uiPriority w:val="99"/>
    <w:semiHidden/>
    <w:unhideWhenUsed/>
    <w:rsid w:val="00EA1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en/archive/0/0d/20160714170623!TextMagic_logo.png" TargetMode="External"/><Relationship Id="rId3" Type="http://schemas.microsoft.com/office/2007/relationships/stylesWithEffects" Target="stylesWithEffects.xml"/><Relationship Id="rId7" Type="http://schemas.openxmlformats.org/officeDocument/2006/relationships/hyperlink" Target="https://glean.info/how-to-choose-the-best-messaging-apps-for-pr-and-marke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0281-8FFB-4599-AF3D-6421011B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2020-04-21T16:04:00Z</dcterms:created>
  <dcterms:modified xsi:type="dcterms:W3CDTF">2020-04-21T17:21:00Z</dcterms:modified>
</cp:coreProperties>
</file>