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1688DD30" w14:textId="6BDE86EC" w:rsidR="00FE75DF" w:rsidRPr="00060E5F" w:rsidRDefault="00060E5F">
      <w:pPr>
        <w:rPr>
          <w:b/>
          <w:bCs/>
          <w:color w:val="C45911" w:themeColor="accent2" w:themeShade="BF"/>
          <w:sz w:val="36"/>
          <w:szCs w:val="36"/>
        </w:rPr>
      </w:pPr>
      <w:r w:rsidRPr="00060E5F">
        <w:rPr>
          <w:b/>
          <w:bCs/>
          <w:color w:val="C45911" w:themeColor="accent2" w:themeShade="BF"/>
          <w:sz w:val="36"/>
          <w:szCs w:val="36"/>
        </w:rPr>
        <w:t xml:space="preserve">Pluto TV </w:t>
      </w:r>
      <w:r w:rsidRPr="00060E5F">
        <w:rPr>
          <w:b/>
          <w:bCs/>
          <w:color w:val="C45911" w:themeColor="accent2" w:themeShade="BF"/>
          <w:sz w:val="36"/>
          <w:szCs w:val="36"/>
        </w:rPr>
        <w:t>W</w:t>
      </w:r>
      <w:r w:rsidRPr="00060E5F">
        <w:rPr>
          <w:b/>
          <w:bCs/>
          <w:color w:val="C45911" w:themeColor="accent2" w:themeShade="BF"/>
          <w:sz w:val="36"/>
          <w:szCs w:val="36"/>
        </w:rPr>
        <w:t xml:space="preserve">ill </w:t>
      </w:r>
      <w:r w:rsidRPr="00060E5F">
        <w:rPr>
          <w:b/>
          <w:bCs/>
          <w:color w:val="C45911" w:themeColor="accent2" w:themeShade="BF"/>
          <w:sz w:val="36"/>
          <w:szCs w:val="36"/>
        </w:rPr>
        <w:t>S</w:t>
      </w:r>
      <w:r w:rsidRPr="00060E5F">
        <w:rPr>
          <w:b/>
          <w:bCs/>
          <w:color w:val="C45911" w:themeColor="accent2" w:themeShade="BF"/>
          <w:sz w:val="36"/>
          <w:szCs w:val="36"/>
        </w:rPr>
        <w:t xml:space="preserve">urpass $1 </w:t>
      </w:r>
      <w:r w:rsidRPr="00060E5F">
        <w:rPr>
          <w:b/>
          <w:bCs/>
          <w:color w:val="C45911" w:themeColor="accent2" w:themeShade="BF"/>
          <w:sz w:val="36"/>
          <w:szCs w:val="36"/>
        </w:rPr>
        <w:t>B</w:t>
      </w:r>
      <w:r w:rsidRPr="00060E5F">
        <w:rPr>
          <w:b/>
          <w:bCs/>
          <w:color w:val="C45911" w:themeColor="accent2" w:themeShade="BF"/>
          <w:sz w:val="36"/>
          <w:szCs w:val="36"/>
        </w:rPr>
        <w:t xml:space="preserve">illion in US </w:t>
      </w:r>
      <w:r w:rsidRPr="00060E5F">
        <w:rPr>
          <w:b/>
          <w:bCs/>
          <w:color w:val="C45911" w:themeColor="accent2" w:themeShade="BF"/>
          <w:sz w:val="36"/>
          <w:szCs w:val="36"/>
        </w:rPr>
        <w:t>A</w:t>
      </w:r>
      <w:r w:rsidRPr="00060E5F">
        <w:rPr>
          <w:b/>
          <w:bCs/>
          <w:color w:val="C45911" w:themeColor="accent2" w:themeShade="BF"/>
          <w:sz w:val="36"/>
          <w:szCs w:val="36"/>
        </w:rPr>
        <w:t xml:space="preserve">d </w:t>
      </w:r>
      <w:r w:rsidRPr="00060E5F">
        <w:rPr>
          <w:b/>
          <w:bCs/>
          <w:color w:val="C45911" w:themeColor="accent2" w:themeShade="BF"/>
          <w:sz w:val="36"/>
          <w:szCs w:val="36"/>
        </w:rPr>
        <w:t>R</w:t>
      </w:r>
      <w:r w:rsidRPr="00060E5F">
        <w:rPr>
          <w:b/>
          <w:bCs/>
          <w:color w:val="C45911" w:themeColor="accent2" w:themeShade="BF"/>
          <w:sz w:val="36"/>
          <w:szCs w:val="36"/>
        </w:rPr>
        <w:t>evenues in 2022</w:t>
      </w:r>
    </w:p>
    <w:p w14:paraId="33D8BF6D" w14:textId="53B4204C" w:rsidR="00060E5F" w:rsidRPr="00060E5F" w:rsidRDefault="00060E5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C1F3C8" wp14:editId="1ADE7F48">
            <wp:simplePos x="0" y="0"/>
            <wp:positionH relativeFrom="column">
              <wp:posOffset>4929505</wp:posOffset>
            </wp:positionH>
            <wp:positionV relativeFrom="paragraph">
              <wp:posOffset>467995</wp:posOffset>
            </wp:positionV>
            <wp:extent cx="1210310" cy="1210310"/>
            <wp:effectExtent l="19050" t="0" r="27940" b="389890"/>
            <wp:wrapTight wrapText="bothSides">
              <wp:wrapPolygon edited="0">
                <wp:start x="340" y="0"/>
                <wp:lineTo x="-340" y="340"/>
                <wp:lineTo x="-340" y="28218"/>
                <wp:lineTo x="21759" y="28218"/>
                <wp:lineTo x="21759" y="26858"/>
                <wp:lineTo x="21419" y="22779"/>
                <wp:lineTo x="21079" y="21759"/>
                <wp:lineTo x="21759" y="17679"/>
                <wp:lineTo x="21759" y="5440"/>
                <wp:lineTo x="21419" y="340"/>
                <wp:lineTo x="21419" y="0"/>
                <wp:lineTo x="34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5F">
        <w:rPr>
          <w:sz w:val="36"/>
          <w:szCs w:val="36"/>
        </w:rPr>
        <w:t>The growth of Pluto TV’s ad business is reflective of how advertisers are funneling more money toward streaming video. In a December 2020 survey from Advertiser Perceptions cited by Next TV, 42% of US agency and marketing professionals said they would increase ad spending directed to OTT streaming services over the next 12 months, while just 2% planned to decrease it. Most respondents, 56%, said their OTT ad spending would remain about the same as last year.</w:t>
      </w:r>
    </w:p>
    <w:p w14:paraId="0395335D" w14:textId="3D98AF97" w:rsidR="00060E5F" w:rsidRPr="00060E5F" w:rsidRDefault="00060E5F" w:rsidP="00060E5F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060E5F">
        <w:rPr>
          <w:b/>
          <w:bCs/>
          <w:i/>
          <w:iCs/>
          <w:color w:val="C45911" w:themeColor="accent2" w:themeShade="BF"/>
          <w:sz w:val="36"/>
          <w:szCs w:val="36"/>
        </w:rPr>
        <w:t>eMarketer 4.6.21</w:t>
      </w:r>
    </w:p>
    <w:p w14:paraId="6E574044" w14:textId="3FD67C33" w:rsidR="00060E5F" w:rsidRPr="00060E5F" w:rsidRDefault="00060E5F" w:rsidP="00060E5F">
      <w:pPr>
        <w:jc w:val="right"/>
        <w:rPr>
          <w:i/>
          <w:iCs/>
          <w:sz w:val="28"/>
          <w:szCs w:val="28"/>
        </w:rPr>
      </w:pPr>
      <w:hyperlink r:id="rId5" w:history="1">
        <w:r w:rsidRPr="00060E5F">
          <w:rPr>
            <w:rStyle w:val="Hyperlink"/>
            <w:i/>
            <w:iCs/>
            <w:sz w:val="28"/>
            <w:szCs w:val="28"/>
          </w:rPr>
          <w:t>https://www.emarketer.com/content/pluto-tv-will-surpass-1-billion-us-ad-revenues-2022?ecid=NL1001</w:t>
        </w:r>
      </w:hyperlink>
    </w:p>
    <w:p w14:paraId="19F00096" w14:textId="77777777" w:rsidR="00060E5F" w:rsidRDefault="00060E5F"/>
    <w:sectPr w:rsidR="00060E5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5F"/>
    <w:rsid w:val="00060E5F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C8AC"/>
  <w15:chartTrackingRefBased/>
  <w15:docId w15:val="{24DBCE74-06B2-42B1-99A5-05070CC4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arketer.com/content/pluto-tv-will-surpass-1-billion-us-ad-revenues-2022?ecid=NL1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2021-04-06T13:35:00Z</dcterms:created>
  <dcterms:modified xsi:type="dcterms:W3CDTF">2021-04-06T13:40:00Z</dcterms:modified>
</cp:coreProperties>
</file>