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157658" w:rsidRPr="006C15CD" w:rsidRDefault="00157658" w:rsidP="00157658">
      <w:pPr>
        <w:rPr>
          <w:b/>
          <w:color w:val="000099"/>
          <w:sz w:val="40"/>
        </w:rPr>
      </w:pPr>
      <w:r w:rsidRPr="006C15CD">
        <w:rPr>
          <w:b/>
          <w:color w:val="000099"/>
          <w:sz w:val="40"/>
        </w:rPr>
        <w:t>Programmatic TV N</w:t>
      </w:r>
      <w:r w:rsidRPr="006C15CD">
        <w:rPr>
          <w:b/>
          <w:color w:val="000099"/>
          <w:sz w:val="40"/>
        </w:rPr>
        <w:t xml:space="preserve">ow </w:t>
      </w:r>
      <w:r w:rsidRPr="006C15CD">
        <w:rPr>
          <w:b/>
          <w:color w:val="000099"/>
          <w:sz w:val="40"/>
        </w:rPr>
        <w:t>P</w:t>
      </w:r>
      <w:r w:rsidRPr="006C15CD">
        <w:rPr>
          <w:b/>
          <w:color w:val="000099"/>
          <w:sz w:val="40"/>
        </w:rPr>
        <w:t>art of Go</w:t>
      </w:r>
      <w:r w:rsidRPr="006C15CD">
        <w:rPr>
          <w:b/>
          <w:color w:val="000099"/>
          <w:sz w:val="40"/>
        </w:rPr>
        <w:t>ogle's DoubleClick Bid Mana</w:t>
      </w:r>
    </w:p>
    <w:p w:rsidR="00157658" w:rsidRPr="006C15CD" w:rsidRDefault="006C15CD" w:rsidP="00157658">
      <w:pPr>
        <w:rPr>
          <w:sz w:val="40"/>
        </w:rPr>
      </w:pPr>
      <w:r w:rsidRPr="006C15CD">
        <w:rPr>
          <w:noProof/>
          <w:sz w:val="40"/>
        </w:rPr>
        <w:drawing>
          <wp:anchor distT="0" distB="0" distL="114300" distR="114300" simplePos="0" relativeHeight="251658240" behindDoc="1" locked="0" layoutInCell="1" allowOverlap="1" wp14:anchorId="4DAA2E58" wp14:editId="14C0BF49">
            <wp:simplePos x="0" y="0"/>
            <wp:positionH relativeFrom="column">
              <wp:posOffset>4737100</wp:posOffset>
            </wp:positionH>
            <wp:positionV relativeFrom="paragraph">
              <wp:posOffset>835025</wp:posOffset>
            </wp:positionV>
            <wp:extent cx="1799590" cy="1123950"/>
            <wp:effectExtent l="0" t="0" r="0" b="0"/>
            <wp:wrapTight wrapText="bothSides">
              <wp:wrapPolygon edited="0">
                <wp:start x="0" y="0"/>
                <wp:lineTo x="0" y="21234"/>
                <wp:lineTo x="21265" y="21234"/>
                <wp:lineTo x="212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_logo_by_dracu_teufel666-d491ml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9590" cy="1123950"/>
                    </a:xfrm>
                    <a:prstGeom prst="rect">
                      <a:avLst/>
                    </a:prstGeom>
                  </pic:spPr>
                </pic:pic>
              </a:graphicData>
            </a:graphic>
            <wp14:sizeRelH relativeFrom="page">
              <wp14:pctWidth>0</wp14:pctWidth>
            </wp14:sizeRelH>
            <wp14:sizeRelV relativeFrom="page">
              <wp14:pctHeight>0</wp14:pctHeight>
            </wp14:sizeRelV>
          </wp:anchor>
        </w:drawing>
      </w:r>
      <w:r w:rsidR="00157658" w:rsidRPr="006C15CD">
        <w:rPr>
          <w:sz w:val="40"/>
        </w:rPr>
        <w:t>Google is letting advertisers buy linear TV ads programmatically via DoubleClick Bid Manager, which will help bridg</w:t>
      </w:r>
      <w:bookmarkStart w:id="0" w:name="_GoBack"/>
      <w:bookmarkEnd w:id="0"/>
      <w:r w:rsidR="00157658" w:rsidRPr="006C15CD">
        <w:rPr>
          <w:sz w:val="40"/>
        </w:rPr>
        <w:t>e the gap between digital and traditional television advertising. "For example, an advertiser will be able to measure the lift when someone searches for their brand on Google or YouTube after seeing their TV ad," Google's Rany Ng wrote in a blog post.</w:t>
      </w:r>
    </w:p>
    <w:p w:rsidR="00CF175D" w:rsidRPr="006C15CD" w:rsidRDefault="00157658" w:rsidP="006C15CD">
      <w:pPr>
        <w:jc w:val="right"/>
        <w:rPr>
          <w:b/>
          <w:i/>
          <w:color w:val="000099"/>
          <w:sz w:val="40"/>
        </w:rPr>
      </w:pPr>
      <w:r w:rsidRPr="006C15CD">
        <w:rPr>
          <w:b/>
          <w:i/>
          <w:color w:val="000099"/>
          <w:sz w:val="40"/>
        </w:rPr>
        <w:t>VentureBeat</w:t>
      </w:r>
      <w:r w:rsidRPr="006C15CD">
        <w:rPr>
          <w:b/>
          <w:i/>
          <w:color w:val="000099"/>
          <w:sz w:val="40"/>
        </w:rPr>
        <w:t xml:space="preserve"> 4.24.17</w:t>
      </w:r>
      <w:r w:rsidR="006B463D" w:rsidRPr="006C15CD">
        <w:rPr>
          <w:b/>
          <w:i/>
          <w:color w:val="000099"/>
          <w:sz w:val="40"/>
        </w:rPr>
        <w:t xml:space="preserve">   </w:t>
      </w:r>
    </w:p>
    <w:p w:rsidR="00157658" w:rsidRDefault="00157658">
      <w:hyperlink r:id="rId6" w:history="1">
        <w:r w:rsidRPr="00E84665">
          <w:rPr>
            <w:rStyle w:val="Hyperlink"/>
          </w:rPr>
          <w:t>https://venturebeat.com/2017/04/24/google-adds-tv-inventory-to-doubleclick-bid-manager-so-advertisers-can-measure-video-campaigns-across-linear-and-digital/</w:t>
        </w:r>
      </w:hyperlink>
    </w:p>
    <w:p w:rsidR="00157658" w:rsidRDefault="00157658"/>
    <w:sectPr w:rsidR="00157658" w:rsidSect="006C15CD">
      <w:pgSz w:w="12240" w:h="15840"/>
      <w:pgMar w:top="1008"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58"/>
    <w:rsid w:val="00157658"/>
    <w:rsid w:val="00194E35"/>
    <w:rsid w:val="00226A80"/>
    <w:rsid w:val="006B463D"/>
    <w:rsid w:val="006C15CD"/>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658"/>
    <w:rPr>
      <w:color w:val="0000FF" w:themeColor="hyperlink"/>
      <w:u w:val="single"/>
    </w:rPr>
  </w:style>
  <w:style w:type="paragraph" w:styleId="BalloonText">
    <w:name w:val="Balloon Text"/>
    <w:basedOn w:val="Normal"/>
    <w:link w:val="BalloonTextChar"/>
    <w:uiPriority w:val="99"/>
    <w:semiHidden/>
    <w:unhideWhenUsed/>
    <w:rsid w:val="006C1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658"/>
    <w:rPr>
      <w:color w:val="0000FF" w:themeColor="hyperlink"/>
      <w:u w:val="single"/>
    </w:rPr>
  </w:style>
  <w:style w:type="paragraph" w:styleId="BalloonText">
    <w:name w:val="Balloon Text"/>
    <w:basedOn w:val="Normal"/>
    <w:link w:val="BalloonTextChar"/>
    <w:uiPriority w:val="99"/>
    <w:semiHidden/>
    <w:unhideWhenUsed/>
    <w:rsid w:val="006C1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enturebeat.com/2017/04/24/google-adds-tv-inventory-to-doubleclick-bid-manager-so-advertisers-can-measure-video-campaigns-across-linear-and-digita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2017-04-25T14:34:00Z</dcterms:created>
  <dcterms:modified xsi:type="dcterms:W3CDTF">2017-04-25T18:05:00Z</dcterms:modified>
</cp:coreProperties>
</file>