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C73F2" w:rsidRPr="005C73F2" w:rsidRDefault="005C73F2" w:rsidP="005C73F2">
      <w:pPr>
        <w:rPr>
          <w:b/>
          <w:color w:val="FF0000"/>
          <w:sz w:val="40"/>
          <w:szCs w:val="40"/>
        </w:rPr>
      </w:pPr>
      <w:r w:rsidRPr="005C73F2">
        <w:rPr>
          <w:b/>
          <w:color w:val="FF0000"/>
          <w:sz w:val="40"/>
          <w:szCs w:val="40"/>
        </w:rPr>
        <w:t>Publishers V</w:t>
      </w:r>
      <w:r w:rsidRPr="005C73F2">
        <w:rPr>
          <w:b/>
          <w:color w:val="FF0000"/>
          <w:sz w:val="40"/>
          <w:szCs w:val="40"/>
        </w:rPr>
        <w:t xml:space="preserve">ow to </w:t>
      </w:r>
      <w:r w:rsidRPr="005C73F2">
        <w:rPr>
          <w:b/>
          <w:color w:val="FF0000"/>
          <w:sz w:val="40"/>
          <w:szCs w:val="40"/>
        </w:rPr>
        <w:t>S</w:t>
      </w:r>
      <w:r w:rsidRPr="005C73F2">
        <w:rPr>
          <w:b/>
          <w:color w:val="FF0000"/>
          <w:sz w:val="40"/>
          <w:szCs w:val="40"/>
        </w:rPr>
        <w:t xml:space="preserve">top </w:t>
      </w:r>
      <w:r w:rsidRPr="005C73F2">
        <w:rPr>
          <w:b/>
          <w:color w:val="FF0000"/>
          <w:sz w:val="40"/>
          <w:szCs w:val="40"/>
        </w:rPr>
        <w:t>Tracking Kids' P</w:t>
      </w:r>
      <w:r w:rsidRPr="005C73F2">
        <w:rPr>
          <w:b/>
          <w:color w:val="FF0000"/>
          <w:sz w:val="40"/>
          <w:szCs w:val="40"/>
        </w:rPr>
        <w:t xml:space="preserve">ersonal </w:t>
      </w:r>
      <w:r w:rsidRPr="005C73F2">
        <w:rPr>
          <w:b/>
          <w:color w:val="FF0000"/>
          <w:sz w:val="40"/>
          <w:szCs w:val="40"/>
        </w:rPr>
        <w:t>D</w:t>
      </w:r>
      <w:r w:rsidRPr="005C73F2">
        <w:rPr>
          <w:b/>
          <w:color w:val="FF0000"/>
          <w:sz w:val="40"/>
          <w:szCs w:val="40"/>
        </w:rPr>
        <w:t xml:space="preserve">ata </w:t>
      </w:r>
    </w:p>
    <w:p w:rsidR="005C73F2" w:rsidRPr="005C73F2" w:rsidRDefault="005C73F2" w:rsidP="005C73F2">
      <w:pPr>
        <w:rPr>
          <w:sz w:val="40"/>
          <w:szCs w:val="40"/>
        </w:rPr>
      </w:pPr>
      <w:r w:rsidRPr="005C73F2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E0AB3E" wp14:editId="3E166215">
            <wp:simplePos x="0" y="0"/>
            <wp:positionH relativeFrom="column">
              <wp:posOffset>4766310</wp:posOffset>
            </wp:positionH>
            <wp:positionV relativeFrom="paragraph">
              <wp:posOffset>401320</wp:posOffset>
            </wp:positionV>
            <wp:extent cx="1329690" cy="1389380"/>
            <wp:effectExtent l="0" t="0" r="3810" b="1270"/>
            <wp:wrapTight wrapText="bothSides">
              <wp:wrapPolygon edited="0">
                <wp:start x="0" y="0"/>
                <wp:lineTo x="0" y="21324"/>
                <wp:lineTo x="21352" y="21324"/>
                <wp:lineTo x="21352" y="0"/>
                <wp:lineTo x="0" y="0"/>
              </wp:wrapPolygon>
            </wp:wrapTight>
            <wp:docPr id="1" name="Picture 1" descr="Image result for , Has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, Hasb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3F2">
        <w:rPr>
          <w:sz w:val="40"/>
          <w:szCs w:val="40"/>
        </w:rPr>
        <w:t>Mattel, Hasbro, JumpStart Games and Viacom have all signed a deal with New York Attorney General Eric Schneid</w:t>
      </w:r>
      <w:bookmarkStart w:id="0" w:name="_GoBack"/>
      <w:bookmarkEnd w:id="0"/>
      <w:r w:rsidRPr="005C73F2">
        <w:rPr>
          <w:sz w:val="40"/>
          <w:szCs w:val="40"/>
        </w:rPr>
        <w:t>erman to stop tracking the online behavior of children younger than 13. The four</w:t>
      </w:r>
      <w:r w:rsidRPr="005C73F2">
        <w:rPr>
          <w:sz w:val="40"/>
          <w:szCs w:val="40"/>
        </w:rPr>
        <w:t xml:space="preserve"> </w:t>
      </w:r>
      <w:r w:rsidRPr="005C73F2">
        <w:rPr>
          <w:sz w:val="40"/>
          <w:szCs w:val="40"/>
        </w:rPr>
        <w:t>companies paid a total of $835,000 for previously allowing children's data to be collected without parental permission.</w:t>
      </w:r>
    </w:p>
    <w:p w:rsidR="00CF175D" w:rsidRDefault="005C73F2" w:rsidP="005C73F2">
      <w:pPr>
        <w:jc w:val="right"/>
        <w:rPr>
          <w:b/>
          <w:i/>
          <w:color w:val="FF0000"/>
          <w:sz w:val="40"/>
          <w:szCs w:val="40"/>
        </w:rPr>
      </w:pPr>
      <w:r w:rsidRPr="005C73F2">
        <w:rPr>
          <w:b/>
          <w:i/>
          <w:color w:val="FF0000"/>
          <w:sz w:val="40"/>
          <w:szCs w:val="40"/>
        </w:rPr>
        <w:t>Bloomberg 9/14/16</w:t>
      </w:r>
    </w:p>
    <w:p w:rsidR="005C73F2" w:rsidRPr="005C73F2" w:rsidRDefault="005C73F2" w:rsidP="005C73F2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5C73F2">
          <w:rPr>
            <w:rStyle w:val="Hyperlink"/>
            <w:b/>
            <w:i/>
            <w:sz w:val="28"/>
            <w:szCs w:val="28"/>
          </w:rPr>
          <w:t>http://www.bloomberg.com/news/articles/2016-09-13/viacom-mattel-agree-to-stop-online-child-tracker-in-n-y-probe</w:t>
        </w:r>
      </w:hyperlink>
    </w:p>
    <w:p w:rsidR="005C73F2" w:rsidRDefault="005C73F2" w:rsidP="005C73F2">
      <w:pPr>
        <w:jc w:val="right"/>
        <w:rPr>
          <w:b/>
          <w:i/>
          <w:color w:val="FF0000"/>
          <w:sz w:val="40"/>
          <w:szCs w:val="40"/>
        </w:rPr>
      </w:pPr>
    </w:p>
    <w:p w:rsidR="005C73F2" w:rsidRPr="005C73F2" w:rsidRDefault="005C73F2" w:rsidP="005C73F2">
      <w:pPr>
        <w:jc w:val="right"/>
        <w:rPr>
          <w:b/>
          <w:i/>
          <w:color w:val="FF0000"/>
          <w:sz w:val="40"/>
          <w:szCs w:val="40"/>
        </w:rPr>
      </w:pPr>
    </w:p>
    <w:sectPr w:rsidR="005C73F2" w:rsidRPr="005C73F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2"/>
    <w:rsid w:val="00194E35"/>
    <w:rsid w:val="00226A80"/>
    <w:rsid w:val="005C73F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omberg.com/news/articles/2016-09-13/viacom-mattel-agree-to-stop-online-child-tracker-in-n-y-pro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2016-09-14T16:51:00Z</dcterms:created>
  <dcterms:modified xsi:type="dcterms:W3CDTF">2016-09-14T16:54:00Z</dcterms:modified>
</cp:coreProperties>
</file>