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B46DAAA" w14:textId="2927865F" w:rsidR="00E22727" w:rsidRPr="00E22727" w:rsidRDefault="00E22727" w:rsidP="00E22727">
      <w:pPr>
        <w:rPr>
          <w:b/>
          <w:bCs/>
          <w:color w:val="FF9966"/>
          <w:sz w:val="36"/>
          <w:szCs w:val="36"/>
        </w:rPr>
      </w:pPr>
      <w:r w:rsidRPr="00E22727">
        <w:rPr>
          <w:b/>
          <w:bCs/>
          <w:color w:val="FF9966"/>
          <w:sz w:val="36"/>
          <w:szCs w:val="36"/>
        </w:rPr>
        <w:t xml:space="preserve">Radio's </w:t>
      </w:r>
      <w:r w:rsidRPr="00E22727">
        <w:rPr>
          <w:b/>
          <w:bCs/>
          <w:color w:val="FF9966"/>
          <w:sz w:val="36"/>
          <w:szCs w:val="36"/>
        </w:rPr>
        <w:t>O</w:t>
      </w:r>
      <w:r w:rsidRPr="00E22727">
        <w:rPr>
          <w:b/>
          <w:bCs/>
          <w:color w:val="FF9966"/>
          <w:sz w:val="36"/>
          <w:szCs w:val="36"/>
        </w:rPr>
        <w:t xml:space="preserve">nline </w:t>
      </w:r>
      <w:r w:rsidRPr="00E22727">
        <w:rPr>
          <w:b/>
          <w:bCs/>
          <w:color w:val="FF9966"/>
          <w:sz w:val="36"/>
          <w:szCs w:val="36"/>
        </w:rPr>
        <w:t>G</w:t>
      </w:r>
      <w:r w:rsidRPr="00E22727">
        <w:rPr>
          <w:b/>
          <w:bCs/>
          <w:color w:val="FF9966"/>
          <w:sz w:val="36"/>
          <w:szCs w:val="36"/>
        </w:rPr>
        <w:t xml:space="preserve">ambling </w:t>
      </w:r>
      <w:r w:rsidRPr="00E22727">
        <w:rPr>
          <w:b/>
          <w:bCs/>
          <w:color w:val="FF9966"/>
          <w:sz w:val="36"/>
          <w:szCs w:val="36"/>
        </w:rPr>
        <w:t>A</w:t>
      </w:r>
      <w:r w:rsidRPr="00E22727">
        <w:rPr>
          <w:b/>
          <w:bCs/>
          <w:color w:val="FF9966"/>
          <w:sz w:val="36"/>
          <w:szCs w:val="36"/>
        </w:rPr>
        <w:t xml:space="preserve">d </w:t>
      </w:r>
      <w:r w:rsidRPr="00E22727">
        <w:rPr>
          <w:b/>
          <w:bCs/>
          <w:color w:val="FF9966"/>
          <w:sz w:val="36"/>
          <w:szCs w:val="36"/>
        </w:rPr>
        <w:t>R</w:t>
      </w:r>
      <w:r w:rsidRPr="00E22727">
        <w:rPr>
          <w:b/>
          <w:bCs/>
          <w:color w:val="FF9966"/>
          <w:sz w:val="36"/>
          <w:szCs w:val="36"/>
        </w:rPr>
        <w:t xml:space="preserve">evenue </w:t>
      </w:r>
      <w:r w:rsidRPr="00E22727">
        <w:rPr>
          <w:b/>
          <w:bCs/>
          <w:color w:val="FF9966"/>
          <w:sz w:val="36"/>
          <w:szCs w:val="36"/>
        </w:rPr>
        <w:t>T</w:t>
      </w:r>
      <w:r w:rsidRPr="00E22727">
        <w:rPr>
          <w:b/>
          <w:bCs/>
          <w:color w:val="FF9966"/>
          <w:sz w:val="36"/>
          <w:szCs w:val="36"/>
        </w:rPr>
        <w:t xml:space="preserve">o </w:t>
      </w:r>
      <w:r w:rsidRPr="00E22727">
        <w:rPr>
          <w:b/>
          <w:bCs/>
          <w:color w:val="FF9966"/>
          <w:sz w:val="36"/>
          <w:szCs w:val="36"/>
        </w:rPr>
        <w:t>H</w:t>
      </w:r>
      <w:r w:rsidRPr="00E22727">
        <w:rPr>
          <w:b/>
          <w:bCs/>
          <w:color w:val="FF9966"/>
          <w:sz w:val="36"/>
          <w:szCs w:val="36"/>
        </w:rPr>
        <w:t>it $164M</w:t>
      </w:r>
    </w:p>
    <w:p w14:paraId="783F9A80" w14:textId="418F3F6A" w:rsidR="00E22727" w:rsidRPr="00E22727" w:rsidRDefault="00634E7F" w:rsidP="00E22727">
      <w:pPr>
        <w:rPr>
          <w:sz w:val="36"/>
          <w:szCs w:val="36"/>
        </w:rPr>
      </w:pPr>
      <w:r>
        <w:rPr>
          <w:noProof/>
          <w:sz w:val="36"/>
          <w:szCs w:val="36"/>
        </w:rPr>
        <w:drawing>
          <wp:anchor distT="0" distB="0" distL="114300" distR="114300" simplePos="0" relativeHeight="251657216" behindDoc="1" locked="0" layoutInCell="1" allowOverlap="1" wp14:anchorId="07AE0FBE" wp14:editId="1304108A">
            <wp:simplePos x="0" y="0"/>
            <wp:positionH relativeFrom="column">
              <wp:posOffset>4799330</wp:posOffset>
            </wp:positionH>
            <wp:positionV relativeFrom="paragraph">
              <wp:posOffset>514985</wp:posOffset>
            </wp:positionV>
            <wp:extent cx="1423670" cy="949325"/>
            <wp:effectExtent l="19050" t="0" r="24130" b="307975"/>
            <wp:wrapTight wrapText="bothSides">
              <wp:wrapPolygon edited="0">
                <wp:start x="0" y="0"/>
                <wp:lineTo x="-289" y="433"/>
                <wp:lineTo x="-289" y="28174"/>
                <wp:lineTo x="21677" y="28174"/>
                <wp:lineTo x="216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670" cy="949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22727" w:rsidRPr="00E22727">
        <w:rPr>
          <w:sz w:val="36"/>
          <w:szCs w:val="36"/>
        </w:rPr>
        <w:t>Online gambling firms will spend $164 million on broadcast and digital radio advertising this year as the category's rapid growth continues, BIA Advisory Services predicts. Ad spending by local online gambling companies is now set to hit $1.8 billion this year, with local television, radio and cable taking in approximately 60% of that, BIA adds.</w:t>
      </w:r>
    </w:p>
    <w:p w14:paraId="0D65387B" w14:textId="19FE8D6F" w:rsidR="00FE75DF" w:rsidRPr="00E22727" w:rsidRDefault="00E22727" w:rsidP="00E22727">
      <w:pPr>
        <w:jc w:val="right"/>
        <w:rPr>
          <w:b/>
          <w:bCs/>
          <w:i/>
          <w:iCs/>
          <w:color w:val="FF9966"/>
          <w:sz w:val="36"/>
          <w:szCs w:val="36"/>
        </w:rPr>
      </w:pPr>
      <w:r w:rsidRPr="00E22727">
        <w:rPr>
          <w:b/>
          <w:bCs/>
          <w:i/>
          <w:iCs/>
          <w:color w:val="FF9966"/>
          <w:sz w:val="36"/>
          <w:szCs w:val="36"/>
        </w:rPr>
        <w:t>Inside Radio 8/18</w:t>
      </w:r>
      <w:r w:rsidRPr="00E22727">
        <w:rPr>
          <w:b/>
          <w:bCs/>
          <w:i/>
          <w:iCs/>
          <w:color w:val="FF9966"/>
          <w:sz w:val="36"/>
          <w:szCs w:val="36"/>
        </w:rPr>
        <w:t>/22</w:t>
      </w:r>
    </w:p>
    <w:p w14:paraId="5DF34BC4" w14:textId="36CE20D5" w:rsidR="00E22727" w:rsidRDefault="00E22727" w:rsidP="00E22727">
      <w:pPr>
        <w:jc w:val="right"/>
        <w:rPr>
          <w:i/>
          <w:iCs/>
          <w:sz w:val="24"/>
          <w:szCs w:val="24"/>
        </w:rPr>
      </w:pPr>
      <w:hyperlink r:id="rId5" w:history="1">
        <w:r w:rsidRPr="00E22727">
          <w:rPr>
            <w:rStyle w:val="Hyperlink"/>
            <w:i/>
            <w:iCs/>
            <w:sz w:val="24"/>
            <w:szCs w:val="24"/>
          </w:rPr>
          <w:t>https://www.insideradio.com/free/bia-radio-to-book-164-million-in-online-gambling-ads-in-2022/article_4f634e8c-1ebf-11ed-8ea4-cb45066116d1.html</w:t>
        </w:r>
      </w:hyperlink>
    </w:p>
    <w:p w14:paraId="489F7FDC" w14:textId="7FBD4CD5" w:rsidR="00634E7F" w:rsidRDefault="00634E7F" w:rsidP="00E22727">
      <w:pPr>
        <w:jc w:val="right"/>
        <w:rPr>
          <w:i/>
          <w:iCs/>
          <w:sz w:val="24"/>
          <w:szCs w:val="24"/>
        </w:rPr>
      </w:pPr>
      <w:r>
        <w:rPr>
          <w:i/>
          <w:iCs/>
          <w:sz w:val="24"/>
          <w:szCs w:val="24"/>
        </w:rPr>
        <w:t>Image credit:</w:t>
      </w:r>
    </w:p>
    <w:p w14:paraId="65F0B26D" w14:textId="38E01858" w:rsidR="00634E7F" w:rsidRDefault="00CC3825" w:rsidP="00E22727">
      <w:pPr>
        <w:jc w:val="right"/>
        <w:rPr>
          <w:i/>
          <w:iCs/>
          <w:sz w:val="24"/>
          <w:szCs w:val="24"/>
        </w:rPr>
      </w:pPr>
      <w:hyperlink r:id="rId6" w:history="1">
        <w:r w:rsidRPr="00D83CED">
          <w:rPr>
            <w:rStyle w:val="Hyperlink"/>
            <w:i/>
            <w:iCs/>
            <w:sz w:val="24"/>
            <w:szCs w:val="24"/>
          </w:rPr>
          <w:t>https://bettingsite.com.au/wp-content/uploads/2017/11/radio_gambling_ads-768x512.jpg</w:t>
        </w:r>
      </w:hyperlink>
    </w:p>
    <w:p w14:paraId="59F1C555" w14:textId="77777777" w:rsidR="00CC3825" w:rsidRPr="00E22727" w:rsidRDefault="00CC3825" w:rsidP="00E22727">
      <w:pPr>
        <w:jc w:val="right"/>
        <w:rPr>
          <w:i/>
          <w:iCs/>
          <w:sz w:val="24"/>
          <w:szCs w:val="24"/>
        </w:rPr>
      </w:pPr>
    </w:p>
    <w:p w14:paraId="4FAD13AD" w14:textId="77777777" w:rsidR="00E22727" w:rsidRDefault="00E22727" w:rsidP="00E22727"/>
    <w:sectPr w:rsidR="00E2272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89"/>
    <w:rsid w:val="00331C89"/>
    <w:rsid w:val="003837C3"/>
    <w:rsid w:val="00634E7F"/>
    <w:rsid w:val="00CC3825"/>
    <w:rsid w:val="00E2272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37B77701"/>
  <w15:chartTrackingRefBased/>
  <w15:docId w15:val="{25EBDD90-04BE-482E-A1E7-7F26E248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27"/>
    <w:rPr>
      <w:color w:val="0563C1" w:themeColor="hyperlink"/>
      <w:u w:val="single"/>
    </w:rPr>
  </w:style>
  <w:style w:type="character" w:styleId="UnresolvedMention">
    <w:name w:val="Unresolved Mention"/>
    <w:basedOn w:val="DefaultParagraphFont"/>
    <w:uiPriority w:val="99"/>
    <w:semiHidden/>
    <w:unhideWhenUsed/>
    <w:rsid w:val="00E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tingsite.com.au/wp-content/uploads/2017/11/radio_gambling_ads-768x512.jpg" TargetMode="External"/><Relationship Id="rId5" Type="http://schemas.openxmlformats.org/officeDocument/2006/relationships/hyperlink" Target="https://www.insideradio.com/free/bia-radio-to-book-164-million-in-online-gambling-ads-in-2022/article_4f634e8c-1ebf-11ed-8ea4-cb45066116d1.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2022-08-18T19:55:00Z</dcterms:created>
  <dcterms:modified xsi:type="dcterms:W3CDTF">2022-08-18T19:55:00Z</dcterms:modified>
</cp:coreProperties>
</file>