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273A51" w:rsidRPr="00273A51" w:rsidRDefault="00273A51">
      <w:pPr>
        <w:rPr>
          <w:b/>
          <w:color w:val="365F91" w:themeColor="accent1" w:themeShade="BF"/>
          <w:sz w:val="36"/>
        </w:rPr>
      </w:pPr>
      <w:bookmarkStart w:id="0" w:name="_GoBack"/>
      <w:r w:rsidRPr="00273A51">
        <w:rPr>
          <w:b/>
          <w:color w:val="365F91" w:themeColor="accent1" w:themeShade="BF"/>
          <w:sz w:val="36"/>
        </w:rPr>
        <w:t>Station Loses Signal, Still Breaks Radiothon Record</w:t>
      </w:r>
    </w:p>
    <w:bookmarkEnd w:id="0"/>
    <w:p w:rsidR="00273A51" w:rsidRPr="00273A51" w:rsidRDefault="00273A51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8E7CE5B" wp14:editId="1FE47A16">
            <wp:simplePos x="0" y="0"/>
            <wp:positionH relativeFrom="column">
              <wp:posOffset>3916045</wp:posOffset>
            </wp:positionH>
            <wp:positionV relativeFrom="paragraph">
              <wp:posOffset>422910</wp:posOffset>
            </wp:positionV>
            <wp:extent cx="2158365" cy="1438910"/>
            <wp:effectExtent l="0" t="0" r="0" b="8890"/>
            <wp:wrapTight wrapText="bothSides">
              <wp:wrapPolygon edited="0">
                <wp:start x="0" y="0"/>
                <wp:lineTo x="0" y="21447"/>
                <wp:lineTo x="21352" y="21447"/>
                <wp:lineTo x="21352" y="0"/>
                <wp:lineTo x="0" y="0"/>
              </wp:wrapPolygon>
            </wp:wrapTight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A51">
        <w:rPr>
          <w:sz w:val="36"/>
        </w:rPr>
        <w:t>WNCY (Y100), Appleton/Oshkosh – Green Bay, WI, completed its 22nd Y100 St. Jude Radiothon, Thursday, February 7 and Friday, February 8. Despite severe tower icing knocking the station off-air for more than an hour, the radiothon brought in $320,231, a $5,000 increase over the previous year.</w:t>
      </w:r>
    </w:p>
    <w:p w:rsidR="00273A51" w:rsidRPr="00273A51" w:rsidRDefault="00273A51" w:rsidP="00273A51">
      <w:pPr>
        <w:jc w:val="right"/>
        <w:rPr>
          <w:b/>
          <w:i/>
          <w:color w:val="365F91" w:themeColor="accent1" w:themeShade="BF"/>
          <w:sz w:val="36"/>
        </w:rPr>
      </w:pPr>
      <w:r w:rsidRPr="00273A51">
        <w:rPr>
          <w:b/>
          <w:i/>
          <w:color w:val="365F91" w:themeColor="accent1" w:themeShade="BF"/>
          <w:sz w:val="36"/>
        </w:rPr>
        <w:t>RadioInk 9.11.19</w:t>
      </w:r>
    </w:p>
    <w:p w:rsidR="00273A51" w:rsidRDefault="00273A51">
      <w:hyperlink r:id="rId6" w:history="1">
        <w:r w:rsidRPr="007A720E">
          <w:rPr>
            <w:rStyle w:val="Hyperlink"/>
          </w:rPr>
          <w:t>https://radioink.com/2019/02/11/station-loses-signal-still-breaks-radiothon-record/</w:t>
        </w:r>
      </w:hyperlink>
    </w:p>
    <w:p w:rsidR="00273A51" w:rsidRDefault="00273A51">
      <w:r>
        <w:t>Image credit:</w:t>
      </w:r>
    </w:p>
    <w:p w:rsidR="00273A51" w:rsidRDefault="00273A51">
      <w:hyperlink r:id="rId7" w:history="1">
        <w:r w:rsidRPr="007A720E">
          <w:rPr>
            <w:rStyle w:val="Hyperlink"/>
          </w:rPr>
          <w:t>https://media.mwcradio.com/mimesis/2014-02/25/gallery_image-98.jpg</w:t>
        </w:r>
      </w:hyperlink>
    </w:p>
    <w:p w:rsidR="00273A51" w:rsidRDefault="00273A51"/>
    <w:p w:rsidR="00273A51" w:rsidRDefault="00273A51"/>
    <w:p w:rsidR="00273A51" w:rsidRDefault="00273A51"/>
    <w:sectPr w:rsidR="00273A5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51"/>
    <w:rsid w:val="00194E35"/>
    <w:rsid w:val="00226A80"/>
    <w:rsid w:val="00273A51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A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A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ia.mwcradio.com/mimesis/2014-02/25/gallery_image-98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adioink.com/2019/02/11/station-loses-signal-still-breaks-radiothon-recor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2019-02-12T18:56:00Z</dcterms:created>
  <dcterms:modified xsi:type="dcterms:W3CDTF">2019-02-12T19:05:00Z</dcterms:modified>
</cp:coreProperties>
</file>