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E144F" w:rsidRPr="0003549C" w:rsidRDefault="0003549C">
      <w:pPr>
        <w:rPr>
          <w:b/>
          <w:color w:val="FF0000"/>
          <w:sz w:val="36"/>
        </w:rPr>
      </w:pPr>
      <w:r w:rsidRPr="0003549C">
        <w:rPr>
          <w:b/>
          <w:color w:val="FF0000"/>
          <w:sz w:val="36"/>
        </w:rPr>
        <w:t>Relaxing with a Game? Enjoy an Ad</w:t>
      </w:r>
    </w:p>
    <w:p w:rsidR="0003549C" w:rsidRPr="0003549C" w:rsidRDefault="0003549C" w:rsidP="0003549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2FC04" wp14:editId="03AAF6E7">
            <wp:simplePos x="0" y="0"/>
            <wp:positionH relativeFrom="column">
              <wp:posOffset>4666615</wp:posOffset>
            </wp:positionH>
            <wp:positionV relativeFrom="paragraph">
              <wp:posOffset>436245</wp:posOffset>
            </wp:positionV>
            <wp:extent cx="1211580" cy="1763395"/>
            <wp:effectExtent l="0" t="0" r="7620" b="8255"/>
            <wp:wrapTight wrapText="bothSides">
              <wp:wrapPolygon edited="0">
                <wp:start x="0" y="0"/>
                <wp:lineTo x="0" y="21468"/>
                <wp:lineTo x="21396" y="21468"/>
                <wp:lineTo x="21396" y="0"/>
                <wp:lineTo x="0" y="0"/>
              </wp:wrapPolygon>
            </wp:wrapTight>
            <wp:docPr id="1" name="Picture 1" descr="Image result for ga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49C">
        <w:rPr>
          <w:sz w:val="36"/>
        </w:rPr>
        <w:t xml:space="preserve">In a recent survey of 500 US mobile gamers conducted by mobile advertising company Jun Group, 81% of respondents said they're most open to digital ads when they’re either relaxed or happy. </w:t>
      </w:r>
      <w:r w:rsidRPr="0003549C">
        <w:rPr>
          <w:sz w:val="36"/>
        </w:rPr>
        <w:t>T</w:t>
      </w:r>
      <w:r w:rsidRPr="0003549C">
        <w:rPr>
          <w:sz w:val="36"/>
        </w:rPr>
        <w:t>he Jun Group survey found that game players don't necessarily think of themselves as "gamers." A full 58% of regular mobile game players said "gamer" does not apply to them, and women were far more likely to reject the term.</w:t>
      </w:r>
    </w:p>
    <w:p w:rsidR="0003549C" w:rsidRPr="0003549C" w:rsidRDefault="0003549C" w:rsidP="0003549C">
      <w:pPr>
        <w:jc w:val="right"/>
        <w:rPr>
          <w:b/>
          <w:i/>
          <w:color w:val="FF0000"/>
          <w:sz w:val="36"/>
        </w:rPr>
      </w:pPr>
      <w:r w:rsidRPr="0003549C">
        <w:rPr>
          <w:b/>
          <w:i/>
          <w:color w:val="FF0000"/>
          <w:sz w:val="36"/>
        </w:rPr>
        <w:t>eMarketer 7.19.18</w:t>
      </w:r>
    </w:p>
    <w:p w:rsidR="0003549C" w:rsidRDefault="0003549C">
      <w:hyperlink r:id="rId6" w:history="1">
        <w:r w:rsidRPr="00376643">
          <w:rPr>
            <w:rStyle w:val="Hyperlink"/>
          </w:rPr>
          <w:t>https://www.emarketer.com/content/mobile-gamers-more-receptive-to-ads?ecid=NL1001</w:t>
        </w:r>
      </w:hyperlink>
    </w:p>
    <w:p w:rsidR="0003549C" w:rsidRDefault="0003549C">
      <w:r>
        <w:t>Image credit:</w:t>
      </w:r>
    </w:p>
    <w:p w:rsidR="0003549C" w:rsidRDefault="0003549C">
      <w:hyperlink r:id="rId7" w:history="1">
        <w:r w:rsidRPr="00376643">
          <w:rPr>
            <w:rStyle w:val="Hyperlink"/>
          </w:rPr>
          <w:t>http://4.bp.blogspot.com/-QRwsnj_fUuc/Tx8Y59IvvFI/AAAAAAAAAWI/F96ayXAmdjk/s1600/Girl-Gamer.jpg</w:t>
        </w:r>
      </w:hyperlink>
    </w:p>
    <w:p w:rsidR="0003549C" w:rsidRDefault="0003549C">
      <w:bookmarkStart w:id="0" w:name="_GoBack"/>
      <w:bookmarkEnd w:id="0"/>
    </w:p>
    <w:p w:rsidR="0003549C" w:rsidRDefault="0003549C"/>
    <w:sectPr w:rsidR="0003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9C"/>
    <w:rsid w:val="0003549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.bp.blogspot.com/-QRwsnj_fUuc/Tx8Y59IvvFI/AAAAAAAAAWI/F96ayXAmdjk/s1600/Girl-Gam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mobile-gamers-more-receptive-to-ads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2018-07-19T13:18:00Z</dcterms:created>
  <dcterms:modified xsi:type="dcterms:W3CDTF">2018-07-19T13:26:00Z</dcterms:modified>
</cp:coreProperties>
</file>