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8622AF" w:rsidRPr="008622AF" w:rsidRDefault="008622AF" w:rsidP="008622AF">
      <w:pPr>
        <w:rPr>
          <w:b/>
          <w:color w:val="0066CC"/>
          <w:sz w:val="40"/>
          <w:szCs w:val="40"/>
        </w:rPr>
      </w:pPr>
      <w:r w:rsidRPr="008622AF">
        <w:rPr>
          <w:b/>
          <w:color w:val="0066CC"/>
          <w:sz w:val="40"/>
          <w:szCs w:val="40"/>
        </w:rPr>
        <w:t>Research: RTDNA</w:t>
      </w:r>
      <w:bookmarkStart w:id="0" w:name="_GoBack"/>
      <w:bookmarkEnd w:id="0"/>
      <w:r w:rsidRPr="008622AF">
        <w:rPr>
          <w:b/>
          <w:color w:val="0066CC"/>
          <w:sz w:val="40"/>
          <w:szCs w:val="40"/>
        </w:rPr>
        <w:t xml:space="preserve"> Salary Survey – TV Up, Radio Down</w:t>
      </w:r>
    </w:p>
    <w:p w:rsidR="008622AF" w:rsidRPr="008622AF" w:rsidRDefault="008622AF" w:rsidP="008622AF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D27248F" wp14:editId="31B227CA">
            <wp:simplePos x="0" y="0"/>
            <wp:positionH relativeFrom="column">
              <wp:posOffset>3509010</wp:posOffset>
            </wp:positionH>
            <wp:positionV relativeFrom="paragraph">
              <wp:posOffset>746760</wp:posOffset>
            </wp:positionV>
            <wp:extent cx="2597150" cy="577215"/>
            <wp:effectExtent l="0" t="0" r="0" b="0"/>
            <wp:wrapTight wrapText="bothSides">
              <wp:wrapPolygon edited="0">
                <wp:start x="0" y="0"/>
                <wp:lineTo x="0" y="20673"/>
                <wp:lineTo x="21389" y="20673"/>
                <wp:lineTo x="2138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tnda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150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22AF">
        <w:rPr>
          <w:sz w:val="40"/>
          <w:szCs w:val="40"/>
        </w:rPr>
        <w:t>The latest RTDNA/Hofstra University Annual Survey found that local television news salaries rose by 1.9% in 2014. That's up by 0.3 from a year ago, and with inflation an extremely low 1.6%, that means that TV news salaries gained slightly in purchasing power last year. The spread of 0.3 this year at least beats the 0.1 difference a year ago.</w:t>
      </w:r>
    </w:p>
    <w:p w:rsidR="008622AF" w:rsidRPr="008622AF" w:rsidRDefault="008622AF" w:rsidP="008622AF">
      <w:pPr>
        <w:jc w:val="right"/>
        <w:rPr>
          <w:b/>
          <w:i/>
          <w:color w:val="0066CC"/>
          <w:sz w:val="40"/>
          <w:szCs w:val="40"/>
        </w:rPr>
      </w:pPr>
      <w:r w:rsidRPr="008622AF">
        <w:rPr>
          <w:b/>
          <w:i/>
          <w:color w:val="0066CC"/>
          <w:sz w:val="40"/>
          <w:szCs w:val="40"/>
        </w:rPr>
        <w:t>RTDNA.org 7.13.15</w:t>
      </w:r>
    </w:p>
    <w:p w:rsidR="008622AF" w:rsidRPr="008622AF" w:rsidRDefault="008622AF" w:rsidP="008622AF">
      <w:pPr>
        <w:jc w:val="right"/>
        <w:rPr>
          <w:sz w:val="28"/>
          <w:szCs w:val="28"/>
        </w:rPr>
      </w:pPr>
      <w:hyperlink r:id="rId6" w:history="1">
        <w:r w:rsidRPr="008622AF">
          <w:rPr>
            <w:rStyle w:val="Hyperlink"/>
            <w:sz w:val="28"/>
            <w:szCs w:val="28"/>
          </w:rPr>
          <w:t>http://rtdna.org/article/research_rtdna_salary_survey#.VaUuYKPbKt9</w:t>
        </w:r>
      </w:hyperlink>
    </w:p>
    <w:p w:rsidR="008622AF" w:rsidRDefault="008622AF" w:rsidP="008622AF"/>
    <w:sectPr w:rsidR="00862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AF"/>
    <w:rsid w:val="004A14F9"/>
    <w:rsid w:val="0051611A"/>
    <w:rsid w:val="0065000B"/>
    <w:rsid w:val="00746FC2"/>
    <w:rsid w:val="008622AF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22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2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22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2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tdna.org/article/research_rtdna_salary_survey#.VaUuYKPbKt9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2</cp:revision>
  <dcterms:created xsi:type="dcterms:W3CDTF">2015-07-14T15:44:00Z</dcterms:created>
  <dcterms:modified xsi:type="dcterms:W3CDTF">2015-07-14T15:49:00Z</dcterms:modified>
</cp:coreProperties>
</file>