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8E144F" w:rsidRPr="00E26344" w:rsidRDefault="00E26344">
      <w:pPr>
        <w:rPr>
          <w:b/>
          <w:color w:val="FFFF00"/>
          <w:sz w:val="32"/>
        </w:rPr>
      </w:pPr>
      <w:r w:rsidRPr="00E26344">
        <w:rPr>
          <w:b/>
          <w:color w:val="FFFF00"/>
          <w:sz w:val="32"/>
        </w:rPr>
        <w:t xml:space="preserve">Residential Internet Usage Surges 98% </w:t>
      </w:r>
    </w:p>
    <w:p w:rsidR="00E26344" w:rsidRPr="00E26344" w:rsidRDefault="00E26344" w:rsidP="00E26344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7FEE24" wp14:editId="47DFC4CD">
            <wp:simplePos x="0" y="0"/>
            <wp:positionH relativeFrom="column">
              <wp:posOffset>4208780</wp:posOffset>
            </wp:positionH>
            <wp:positionV relativeFrom="paragraph">
              <wp:posOffset>457835</wp:posOffset>
            </wp:positionV>
            <wp:extent cx="1826895" cy="1094740"/>
            <wp:effectExtent l="0" t="0" r="1905" b="0"/>
            <wp:wrapTight wrapText="bothSides">
              <wp:wrapPolygon edited="0">
                <wp:start x="0" y="0"/>
                <wp:lineTo x="0" y="21049"/>
                <wp:lineTo x="21397" y="21049"/>
                <wp:lineTo x="2139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344">
        <w:rPr>
          <w:sz w:val="32"/>
        </w:rPr>
        <w:t>As Americans move encase to conduct their work, schooling and overall social interaction at home via the internet, in response to the COVID-19 pandemic, residential broadband usage is soaring.</w:t>
      </w:r>
      <w:r>
        <w:rPr>
          <w:sz w:val="32"/>
        </w:rPr>
        <w:t xml:space="preserve"> </w:t>
      </w:r>
      <w:r w:rsidRPr="00E26344">
        <w:rPr>
          <w:sz w:val="32"/>
        </w:rPr>
        <w:t>OpenVault analysis reveals a massive increase in the average amount of data consumed by residential users starting on March 10</w:t>
      </w:r>
    </w:p>
    <w:p w:rsidR="00E26344" w:rsidRPr="00E26344" w:rsidRDefault="00E26344" w:rsidP="00E26344">
      <w:pPr>
        <w:jc w:val="right"/>
        <w:rPr>
          <w:b/>
          <w:i/>
          <w:color w:val="FFFF00"/>
          <w:sz w:val="32"/>
        </w:rPr>
      </w:pPr>
      <w:r w:rsidRPr="00E26344">
        <w:rPr>
          <w:b/>
          <w:i/>
          <w:color w:val="FFFF00"/>
          <w:sz w:val="32"/>
        </w:rPr>
        <w:t xml:space="preserve"> NextTV 3.17.20</w:t>
      </w:r>
    </w:p>
    <w:p w:rsidR="00E26344" w:rsidRDefault="00E26344">
      <w:hyperlink r:id="rId6" w:history="1">
        <w:r w:rsidRPr="006669A5">
          <w:rPr>
            <w:rStyle w:val="Hyperlink"/>
          </w:rPr>
          <w:t>https://www.nexttv.com/news/internet-traffic-surges-98-amid-covid-19-related-social-distancing</w:t>
        </w:r>
      </w:hyperlink>
    </w:p>
    <w:p w:rsidR="00E26344" w:rsidRDefault="00E26344">
      <w:r>
        <w:t>Image credit:</w:t>
      </w:r>
    </w:p>
    <w:p w:rsidR="00E26344" w:rsidRDefault="00E26344">
      <w:hyperlink r:id="rId7" w:history="1">
        <w:r w:rsidRPr="006669A5">
          <w:rPr>
            <w:rStyle w:val="Hyperlink"/>
          </w:rPr>
          <w:t>https://www.geeks2u.com.au/wp-content/uploads/2013/01/internet-usage.jpg</w:t>
        </w:r>
      </w:hyperlink>
      <w:r>
        <w:t xml:space="preserve"> </w:t>
      </w:r>
      <w:bookmarkStart w:id="0" w:name="_GoBack"/>
      <w:bookmarkEnd w:id="0"/>
    </w:p>
    <w:p w:rsidR="00E26344" w:rsidRDefault="00E26344"/>
    <w:sectPr w:rsidR="00E2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44"/>
    <w:rsid w:val="004A14F9"/>
    <w:rsid w:val="0051611A"/>
    <w:rsid w:val="00746FC2"/>
    <w:rsid w:val="008E144F"/>
    <w:rsid w:val="00E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eks2u.com.au/wp-content/uploads/2013/01/internet-usag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internet-traffic-surges-98-amid-covid-19-related-social-distanc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2020-03-18T18:52:00Z</dcterms:created>
  <dcterms:modified xsi:type="dcterms:W3CDTF">2020-03-18T18:59:00Z</dcterms:modified>
</cp:coreProperties>
</file>