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0756E7" w:rsidRPr="000756E7" w:rsidRDefault="000756E7" w:rsidP="000756E7">
      <w:pPr>
        <w:rPr>
          <w:b/>
          <w:color w:val="808080" w:themeColor="background1" w:themeShade="80"/>
          <w:sz w:val="36"/>
        </w:rPr>
      </w:pPr>
      <w:r w:rsidRPr="000756E7">
        <w:rPr>
          <w:b/>
          <w:color w:val="808080" w:themeColor="background1" w:themeShade="80"/>
          <w:sz w:val="36"/>
        </w:rPr>
        <w:t>Charter, Cox Pursue Smart City and IoT E</w:t>
      </w:r>
      <w:r w:rsidRPr="000756E7">
        <w:rPr>
          <w:b/>
          <w:color w:val="808080" w:themeColor="background1" w:themeShade="80"/>
          <w:sz w:val="36"/>
        </w:rPr>
        <w:t>fforts</w:t>
      </w:r>
    </w:p>
    <w:p w:rsidR="000756E7" w:rsidRPr="000756E7" w:rsidRDefault="000756E7" w:rsidP="000756E7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C658F5" wp14:editId="0D4F6FAC">
            <wp:simplePos x="0" y="0"/>
            <wp:positionH relativeFrom="column">
              <wp:posOffset>4192905</wp:posOffset>
            </wp:positionH>
            <wp:positionV relativeFrom="paragraph">
              <wp:posOffset>740410</wp:posOffset>
            </wp:positionV>
            <wp:extent cx="1608455" cy="1014730"/>
            <wp:effectExtent l="0" t="0" r="0" b="0"/>
            <wp:wrapTight wrapText="bothSides">
              <wp:wrapPolygon edited="0">
                <wp:start x="0" y="0"/>
                <wp:lineTo x="0" y="21086"/>
                <wp:lineTo x="21233" y="21086"/>
                <wp:lineTo x="2123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6E7">
        <w:rPr>
          <w:sz w:val="36"/>
        </w:rPr>
        <w:t>Charter Communications and Cox Communications are exploring projects focused on the industrial internet of things and smart cities. Executives told a Society of Cable Telecommunications Engineers/International Society of Broadband Experts webinar that networks are versatile enough to support a number of technologies.</w:t>
      </w:r>
    </w:p>
    <w:p w:rsidR="008E144F" w:rsidRDefault="000756E7" w:rsidP="000756E7">
      <w:pPr>
        <w:jc w:val="right"/>
        <w:rPr>
          <w:b/>
          <w:i/>
          <w:color w:val="808080" w:themeColor="background1" w:themeShade="80"/>
          <w:sz w:val="36"/>
        </w:rPr>
      </w:pPr>
      <w:r w:rsidRPr="000756E7">
        <w:rPr>
          <w:b/>
          <w:i/>
          <w:color w:val="808080" w:themeColor="background1" w:themeShade="80"/>
          <w:sz w:val="36"/>
        </w:rPr>
        <w:t xml:space="preserve">Light Reading </w:t>
      </w:r>
      <w:r w:rsidRPr="000756E7">
        <w:rPr>
          <w:b/>
          <w:i/>
          <w:color w:val="808080" w:themeColor="background1" w:themeShade="80"/>
          <w:sz w:val="36"/>
        </w:rPr>
        <w:t>5.22.20</w:t>
      </w:r>
    </w:p>
    <w:p w:rsidR="000756E7" w:rsidRPr="000756E7" w:rsidRDefault="000756E7" w:rsidP="000756E7">
      <w:pPr>
        <w:jc w:val="right"/>
        <w:rPr>
          <w:b/>
          <w:i/>
          <w:color w:val="808080" w:themeColor="background1" w:themeShade="80"/>
          <w:sz w:val="28"/>
        </w:rPr>
      </w:pPr>
      <w:hyperlink r:id="rId6" w:history="1">
        <w:r w:rsidRPr="000756E7">
          <w:rPr>
            <w:rStyle w:val="Hyperlink"/>
            <w:b/>
            <w:i/>
            <w:color w:val="000080" w:themeColor="hyperlink" w:themeShade="80"/>
            <w:sz w:val="28"/>
          </w:rPr>
          <w:t>https://www.lightreading.c</w:t>
        </w:r>
        <w:bookmarkStart w:id="0" w:name="_GoBack"/>
        <w:bookmarkEnd w:id="0"/>
        <w:r w:rsidRPr="000756E7">
          <w:rPr>
            <w:rStyle w:val="Hyperlink"/>
            <w:b/>
            <w:i/>
            <w:color w:val="000080" w:themeColor="hyperlink" w:themeShade="80"/>
            <w:sz w:val="28"/>
          </w:rPr>
          <w:t>om/iot/cable-travels-tech-agnostic-road-to-smart-cities-/d/d-id/759864</w:t>
        </w:r>
      </w:hyperlink>
    </w:p>
    <w:p w:rsidR="000756E7" w:rsidRPr="000756E7" w:rsidRDefault="000756E7" w:rsidP="000756E7">
      <w:pPr>
        <w:jc w:val="right"/>
        <w:rPr>
          <w:b/>
          <w:i/>
          <w:color w:val="808080" w:themeColor="background1" w:themeShade="80"/>
          <w:sz w:val="28"/>
        </w:rPr>
      </w:pPr>
      <w:r w:rsidRPr="000756E7">
        <w:rPr>
          <w:b/>
          <w:i/>
          <w:color w:val="808080" w:themeColor="background1" w:themeShade="80"/>
          <w:sz w:val="28"/>
        </w:rPr>
        <w:t>Image credit:</w:t>
      </w:r>
    </w:p>
    <w:p w:rsidR="000756E7" w:rsidRDefault="000756E7" w:rsidP="000756E7">
      <w:pPr>
        <w:jc w:val="right"/>
        <w:rPr>
          <w:b/>
          <w:i/>
          <w:color w:val="808080" w:themeColor="background1" w:themeShade="80"/>
          <w:sz w:val="36"/>
        </w:rPr>
      </w:pPr>
      <w:hyperlink r:id="rId7" w:history="1">
        <w:r w:rsidRPr="000756E7">
          <w:rPr>
            <w:rStyle w:val="Hyperlink"/>
            <w:b/>
            <w:i/>
            <w:color w:val="000080" w:themeColor="hyperlink" w:themeShade="80"/>
            <w:sz w:val="28"/>
          </w:rPr>
          <w:t>https://www.klick.com/health/wp-content/uploads/2015/03/internet-of-things.png</w:t>
        </w:r>
      </w:hyperlink>
      <w:r>
        <w:rPr>
          <w:b/>
          <w:i/>
          <w:color w:val="808080" w:themeColor="background1" w:themeShade="80"/>
          <w:sz w:val="36"/>
        </w:rPr>
        <w:t xml:space="preserve"> </w:t>
      </w:r>
    </w:p>
    <w:p w:rsidR="000756E7" w:rsidRPr="000756E7" w:rsidRDefault="000756E7" w:rsidP="000756E7">
      <w:pPr>
        <w:jc w:val="right"/>
        <w:rPr>
          <w:b/>
          <w:i/>
          <w:color w:val="808080" w:themeColor="background1" w:themeShade="80"/>
          <w:sz w:val="36"/>
        </w:rPr>
      </w:pPr>
    </w:p>
    <w:p w:rsidR="000756E7" w:rsidRDefault="000756E7" w:rsidP="000756E7"/>
    <w:sectPr w:rsidR="0007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E7"/>
    <w:rsid w:val="000756E7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lick.com/health/wp-content/uploads/2015/03/internet-of-things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ghtreading.com/iot/cable-travels-tech-agnostic-road-to-smart-cities-/d/d-id/7598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2020-05-26T18:30:00Z</dcterms:created>
  <dcterms:modified xsi:type="dcterms:W3CDTF">2020-05-26T18:36:00Z</dcterms:modified>
</cp:coreProperties>
</file>