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593122" w:rsidRPr="00593122" w:rsidRDefault="00593122" w:rsidP="00593122">
      <w:pPr>
        <w:rPr>
          <w:b/>
          <w:color w:val="002060"/>
          <w:sz w:val="40"/>
        </w:rPr>
      </w:pPr>
      <w:bookmarkStart w:id="0" w:name="_GoBack"/>
      <w:r w:rsidRPr="00593122">
        <w:rPr>
          <w:b/>
          <w:color w:val="002060"/>
          <w:sz w:val="40"/>
        </w:rPr>
        <w:t>Social Media Will Hit Major Milestones in 2018</w:t>
      </w:r>
    </w:p>
    <w:bookmarkEnd w:id="0"/>
    <w:p w:rsidR="00593122" w:rsidRPr="00593122" w:rsidRDefault="00593122" w:rsidP="00593122">
      <w:pPr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58240" behindDoc="1" locked="0" layoutInCell="1" allowOverlap="1" wp14:anchorId="511A9502" wp14:editId="03D345EC">
            <wp:simplePos x="0" y="0"/>
            <wp:positionH relativeFrom="column">
              <wp:posOffset>3973830</wp:posOffset>
            </wp:positionH>
            <wp:positionV relativeFrom="paragraph">
              <wp:posOffset>594360</wp:posOffset>
            </wp:positionV>
            <wp:extent cx="1783715" cy="1003300"/>
            <wp:effectExtent l="0" t="0" r="6985" b="6350"/>
            <wp:wrapTight wrapText="bothSides">
              <wp:wrapPolygon edited="0">
                <wp:start x="0" y="0"/>
                <wp:lineTo x="0" y="21327"/>
                <wp:lineTo x="21454" y="21327"/>
                <wp:lineTo x="2145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-logo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715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3122">
        <w:rPr>
          <w:sz w:val="40"/>
        </w:rPr>
        <w:t>Facebook’s growing dominance of digital is already well-known; this year it will account for 23.0% total US digital ad spending. But it will also hit a new height in 2018, taking in $1 of every $10 spent on all advertising—digital and nondigital combined.</w:t>
      </w:r>
    </w:p>
    <w:p w:rsidR="00593122" w:rsidRDefault="00593122" w:rsidP="00593122">
      <w:pPr>
        <w:jc w:val="right"/>
        <w:rPr>
          <w:b/>
          <w:i/>
          <w:color w:val="002060"/>
          <w:sz w:val="40"/>
        </w:rPr>
      </w:pPr>
      <w:r w:rsidRPr="00593122">
        <w:rPr>
          <w:b/>
          <w:i/>
          <w:color w:val="002060"/>
          <w:sz w:val="40"/>
        </w:rPr>
        <w:t>eMarketer 1.9.18</w:t>
      </w:r>
    </w:p>
    <w:p w:rsidR="00593122" w:rsidRPr="00593122" w:rsidRDefault="00593122" w:rsidP="00593122">
      <w:pPr>
        <w:jc w:val="right"/>
        <w:rPr>
          <w:b/>
          <w:i/>
          <w:color w:val="002060"/>
          <w:sz w:val="28"/>
        </w:rPr>
      </w:pPr>
      <w:hyperlink r:id="rId6" w:history="1">
        <w:r w:rsidRPr="00593122">
          <w:rPr>
            <w:rStyle w:val="Hyperlink"/>
            <w:b/>
            <w:i/>
            <w:sz w:val="28"/>
          </w:rPr>
          <w:t>https://www.emarketer.com/content/social-media-will-hit-major-milestones-in-both-ad-revenues-and-usage-in-2018?ecid=NL1001</w:t>
        </w:r>
      </w:hyperlink>
    </w:p>
    <w:p w:rsidR="00593122" w:rsidRPr="00593122" w:rsidRDefault="00593122" w:rsidP="00593122">
      <w:pPr>
        <w:jc w:val="right"/>
        <w:rPr>
          <w:b/>
          <w:i/>
          <w:color w:val="002060"/>
          <w:sz w:val="40"/>
        </w:rPr>
      </w:pPr>
    </w:p>
    <w:sectPr w:rsidR="00593122" w:rsidRPr="005931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122"/>
    <w:rsid w:val="004A14F9"/>
    <w:rsid w:val="0051611A"/>
    <w:rsid w:val="00593122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1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31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1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31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marketer.com/content/social-media-will-hit-major-milestones-in-both-ad-revenues-and-usage-in-2018?ecid=NL100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2018-01-09T16:57:00Z</dcterms:created>
  <dcterms:modified xsi:type="dcterms:W3CDTF">2018-01-09T17:04:00Z</dcterms:modified>
</cp:coreProperties>
</file>