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27FE2E4F" w14:textId="447810A1" w:rsidR="00FE75DF" w:rsidRPr="00C82569" w:rsidRDefault="003631F5">
      <w:pPr>
        <w:rPr>
          <w:b/>
          <w:bCs/>
          <w:color w:val="0070C0"/>
          <w:sz w:val="36"/>
          <w:szCs w:val="36"/>
        </w:rPr>
      </w:pPr>
      <w:r w:rsidRPr="00C82569">
        <w:rPr>
          <w:b/>
          <w:bCs/>
          <w:color w:val="0070C0"/>
          <w:sz w:val="36"/>
          <w:szCs w:val="36"/>
        </w:rPr>
        <w:t>Unique Esports Degree Partnership Announced with Camden County College</w:t>
      </w:r>
    </w:p>
    <w:p w14:paraId="4BA75F74" w14:textId="01A80832" w:rsidR="003631F5" w:rsidRPr="00C82569" w:rsidRDefault="0023084B" w:rsidP="00C82569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CE70C64" wp14:editId="760095A6">
            <wp:simplePos x="0" y="0"/>
            <wp:positionH relativeFrom="column">
              <wp:posOffset>4850001</wp:posOffset>
            </wp:positionH>
            <wp:positionV relativeFrom="paragraph">
              <wp:posOffset>456565</wp:posOffset>
            </wp:positionV>
            <wp:extent cx="1446530" cy="1446530"/>
            <wp:effectExtent l="0" t="0" r="1270" b="127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1126185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569" w:rsidRPr="00C82569">
        <w:rPr>
          <w:sz w:val="36"/>
          <w:szCs w:val="36"/>
        </w:rPr>
        <w:t>Stockton University became the first public institution in New Jersey to offer an undergraduate degree in esports when the Bachelor of Science in Esports Management program debuted this fall.</w:t>
      </w:r>
      <w:r w:rsidR="00C82569" w:rsidRPr="00C82569">
        <w:rPr>
          <w:sz w:val="36"/>
          <w:szCs w:val="36"/>
        </w:rPr>
        <w:t xml:space="preserve"> </w:t>
      </w:r>
      <w:r w:rsidR="00C82569" w:rsidRPr="00C82569">
        <w:rPr>
          <w:sz w:val="36"/>
          <w:szCs w:val="36"/>
        </w:rPr>
        <w:t>Camden County College’s Associate in Applied Science in Esports Production degree is the only one of its kind in the region.</w:t>
      </w:r>
      <w:r w:rsidR="00C82569" w:rsidRPr="00C82569">
        <w:rPr>
          <w:sz w:val="36"/>
          <w:szCs w:val="36"/>
        </w:rPr>
        <w:t xml:space="preserve"> </w:t>
      </w:r>
      <w:r w:rsidR="00C82569" w:rsidRPr="00C82569">
        <w:rPr>
          <w:sz w:val="36"/>
          <w:szCs w:val="36"/>
        </w:rPr>
        <w:t>Now the two programs have joined to create the first esports degree pathway program in the state.</w:t>
      </w:r>
    </w:p>
    <w:p w14:paraId="114315CD" w14:textId="2A3EB4A9" w:rsidR="003631F5" w:rsidRPr="00C82569" w:rsidRDefault="00C82569" w:rsidP="00C82569">
      <w:pPr>
        <w:jc w:val="right"/>
        <w:rPr>
          <w:b/>
          <w:bCs/>
          <w:i/>
          <w:iCs/>
          <w:color w:val="0070C0"/>
          <w:sz w:val="36"/>
          <w:szCs w:val="36"/>
        </w:rPr>
      </w:pPr>
      <w:r w:rsidRPr="00C82569">
        <w:rPr>
          <w:b/>
          <w:bCs/>
          <w:i/>
          <w:iCs/>
          <w:color w:val="0070C0"/>
          <w:sz w:val="36"/>
          <w:szCs w:val="36"/>
        </w:rPr>
        <w:t>Stockton University 11.2.23</w:t>
      </w:r>
    </w:p>
    <w:p w14:paraId="29DD8545" w14:textId="1B8BB026" w:rsidR="003631F5" w:rsidRDefault="003631F5" w:rsidP="006F5269">
      <w:pPr>
        <w:jc w:val="right"/>
        <w:rPr>
          <w:i/>
          <w:iCs/>
          <w:sz w:val="28"/>
          <w:szCs w:val="28"/>
        </w:rPr>
      </w:pPr>
      <w:hyperlink r:id="rId5" w:history="1">
        <w:r w:rsidRPr="006F5269">
          <w:rPr>
            <w:rStyle w:val="Hyperlink"/>
            <w:i/>
            <w:iCs/>
            <w:sz w:val="28"/>
            <w:szCs w:val="28"/>
          </w:rPr>
          <w:t>https://stockton.edu/news/2023/camden-county-esports-agreement.html</w:t>
        </w:r>
      </w:hyperlink>
    </w:p>
    <w:p w14:paraId="5805B99F" w14:textId="5246A2B1" w:rsidR="0023084B" w:rsidRDefault="0023084B" w:rsidP="006F5269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C1CDADA" w14:textId="32DCFCBF" w:rsidR="0023084B" w:rsidRDefault="000C7C66" w:rsidP="006F5269">
      <w:pPr>
        <w:jc w:val="right"/>
        <w:rPr>
          <w:i/>
          <w:iCs/>
          <w:sz w:val="28"/>
          <w:szCs w:val="28"/>
        </w:rPr>
      </w:pPr>
      <w:hyperlink r:id="rId6" w:history="1">
        <w:r w:rsidRPr="00090438">
          <w:rPr>
            <w:rStyle w:val="Hyperlink"/>
            <w:i/>
            <w:iCs/>
            <w:sz w:val="28"/>
            <w:szCs w:val="28"/>
          </w:rPr>
          <w:t>https://www.google.com/url?sa=i&amp;url=https%3A%2F%2Fwww.camdencc.edu%2Fnews%2Fstockton-university-camden-county-college-announce-unique-esports-degree-partnership%2F&amp;psig=AOvVaw0HHXcAlhquOKMyssHgDIUv&amp;ust=1699550263028000&amp;source=images&amp;cd=vfe&amp;opi=89978449&amp;ved=0CBEQjRxqFwoTCIiMyqD0tIIDFQAAAAAdAAAAABAD</w:t>
        </w:r>
      </w:hyperlink>
    </w:p>
    <w:p w14:paraId="536C9D4C" w14:textId="77777777" w:rsidR="000C7C66" w:rsidRPr="006F5269" w:rsidRDefault="000C7C66" w:rsidP="006F5269">
      <w:pPr>
        <w:jc w:val="right"/>
        <w:rPr>
          <w:i/>
          <w:iCs/>
          <w:sz w:val="28"/>
          <w:szCs w:val="28"/>
        </w:rPr>
      </w:pPr>
    </w:p>
    <w:p w14:paraId="4D907CA0" w14:textId="77777777" w:rsidR="003631F5" w:rsidRDefault="003631F5"/>
    <w:sectPr w:rsidR="003631F5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A9"/>
    <w:rsid w:val="000C7C66"/>
    <w:rsid w:val="0023084B"/>
    <w:rsid w:val="003631F5"/>
    <w:rsid w:val="003837C3"/>
    <w:rsid w:val="00427DA9"/>
    <w:rsid w:val="006F5269"/>
    <w:rsid w:val="00C82569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33D8B048"/>
  <w15:chartTrackingRefBased/>
  <w15:docId w15:val="{6040D445-52EC-4948-B90E-C8EAE189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camdencc.edu%2Fnews%2Fstockton-university-camden-county-college-announce-unique-esports-degree-partnership%2F&amp;psig=AOvVaw0HHXcAlhquOKMyssHgDIUv&amp;ust=1699550263028000&amp;source=images&amp;cd=vfe&amp;opi=89978449&amp;ved=0CBEQjRxqFwoTCIiMyqD0tIIDFQAAAAAdAAAAABAD" TargetMode="External"/><Relationship Id="rId5" Type="http://schemas.openxmlformats.org/officeDocument/2006/relationships/hyperlink" Target="https://stockton.edu/news/2023/camden-county-esports-agreement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2023-11-08T17:19:00Z</dcterms:created>
  <dcterms:modified xsi:type="dcterms:W3CDTF">2023-11-08T17:19:00Z</dcterms:modified>
</cp:coreProperties>
</file>