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562E02" w:rsidRPr="00562E02" w:rsidRDefault="00562E02" w:rsidP="00562E02">
      <w:pPr>
        <w:rPr>
          <w:b/>
          <w:color w:val="31849B" w:themeColor="accent5" w:themeShade="BF"/>
          <w:sz w:val="40"/>
          <w:szCs w:val="40"/>
        </w:rPr>
      </w:pPr>
      <w:r w:rsidRPr="00562E02">
        <w:rPr>
          <w:b/>
          <w:color w:val="31849B" w:themeColor="accent5" w:themeShade="BF"/>
          <w:sz w:val="40"/>
          <w:szCs w:val="40"/>
        </w:rPr>
        <w:t>Report: Streaming P</w:t>
      </w:r>
      <w:r w:rsidRPr="00562E02">
        <w:rPr>
          <w:b/>
          <w:color w:val="31849B" w:themeColor="accent5" w:themeShade="BF"/>
          <w:sz w:val="40"/>
          <w:szCs w:val="40"/>
        </w:rPr>
        <w:t>l</w:t>
      </w:r>
      <w:bookmarkStart w:id="0" w:name="_GoBack"/>
      <w:bookmarkEnd w:id="0"/>
      <w:r w:rsidRPr="00562E02">
        <w:rPr>
          <w:b/>
          <w:color w:val="31849B" w:themeColor="accent5" w:themeShade="BF"/>
          <w:sz w:val="40"/>
          <w:szCs w:val="40"/>
        </w:rPr>
        <w:t xml:space="preserve">ayers in 31% of US </w:t>
      </w:r>
      <w:r w:rsidRPr="00562E02">
        <w:rPr>
          <w:b/>
          <w:color w:val="31849B" w:themeColor="accent5" w:themeShade="BF"/>
          <w:sz w:val="40"/>
          <w:szCs w:val="40"/>
        </w:rPr>
        <w:t>H</w:t>
      </w:r>
      <w:r w:rsidRPr="00562E02">
        <w:rPr>
          <w:b/>
          <w:color w:val="31849B" w:themeColor="accent5" w:themeShade="BF"/>
          <w:sz w:val="40"/>
          <w:szCs w:val="40"/>
        </w:rPr>
        <w:t xml:space="preserve">ouseholds </w:t>
      </w:r>
    </w:p>
    <w:p w:rsidR="00562E02" w:rsidRPr="00562E02" w:rsidRDefault="00AD0F25" w:rsidP="00562E02">
      <w:pPr>
        <w:rPr>
          <w:sz w:val="40"/>
          <w:szCs w:val="40"/>
        </w:rPr>
      </w:pPr>
      <w:r>
        <w:rPr>
          <w:rFonts w:ascii="Arial" w:hAnsi="Arial" w:cs="Arial"/>
          <w:noProof/>
          <w:color w:val="1020D0"/>
          <w:sz w:val="20"/>
          <w:szCs w:val="20"/>
        </w:rPr>
        <w:drawing>
          <wp:anchor distT="0" distB="0" distL="114300" distR="114300" simplePos="0" relativeHeight="251658240" behindDoc="1" locked="0" layoutInCell="1" allowOverlap="1" wp14:anchorId="157167A3" wp14:editId="3AA197AE">
            <wp:simplePos x="0" y="0"/>
            <wp:positionH relativeFrom="column">
              <wp:posOffset>4170680</wp:posOffset>
            </wp:positionH>
            <wp:positionV relativeFrom="paragraph">
              <wp:posOffset>796290</wp:posOffset>
            </wp:positionV>
            <wp:extent cx="1835150" cy="1223010"/>
            <wp:effectExtent l="0" t="0" r="0" b="0"/>
            <wp:wrapTight wrapText="bothSides">
              <wp:wrapPolygon edited="0">
                <wp:start x="0" y="0"/>
                <wp:lineTo x="0" y="21196"/>
                <wp:lineTo x="21301" y="21196"/>
                <wp:lineTo x="21301" y="0"/>
                <wp:lineTo x="0" y="0"/>
              </wp:wrapPolygon>
            </wp:wrapTight>
            <wp:docPr id="1" name="Picture 1" descr="http://tse1.mm.bing.net/th?&amp;id=OIP.Mb7be412c04575553df99a37587eb89feo0&amp;w=300&amp;h=200&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b7be412c04575553df99a37587eb89feo0&amp;w=300&amp;h=200&amp;c=0&amp;pid=1.9&amp;rs=0&amp;p=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E02" w:rsidRPr="00562E02">
        <w:rPr>
          <w:sz w:val="40"/>
          <w:szCs w:val="40"/>
        </w:rPr>
        <w:t xml:space="preserve">On-demand video streaming players are owned by 31% of US households with an Internet connection, with an additional 14% saying they plan to add one this year, Parks Associates data indicate. Devices such as the latest Roku 4, Apple TV and Amazon Fire TV have become more attractive by adding such features as voice activation, while Apple and Amazon have also included hub-like features that allow control for other smart devices from set-top boxes. </w:t>
      </w:r>
    </w:p>
    <w:p w:rsidR="00CF175D" w:rsidRDefault="00562E02" w:rsidP="00562E02">
      <w:pPr>
        <w:jc w:val="right"/>
        <w:rPr>
          <w:b/>
          <w:color w:val="31849B" w:themeColor="accent5" w:themeShade="BF"/>
          <w:sz w:val="40"/>
          <w:szCs w:val="40"/>
        </w:rPr>
      </w:pPr>
      <w:r w:rsidRPr="00562E02">
        <w:rPr>
          <w:b/>
          <w:color w:val="31849B" w:themeColor="accent5" w:themeShade="BF"/>
          <w:sz w:val="40"/>
          <w:szCs w:val="40"/>
        </w:rPr>
        <w:t>Philly.com 2/14/16</w:t>
      </w:r>
    </w:p>
    <w:p w:rsidR="00562E02" w:rsidRPr="00562E02" w:rsidRDefault="00562E02" w:rsidP="00562E02">
      <w:pPr>
        <w:jc w:val="right"/>
        <w:rPr>
          <w:b/>
          <w:color w:val="31849B" w:themeColor="accent5" w:themeShade="BF"/>
        </w:rPr>
      </w:pPr>
      <w:hyperlink r:id="rId7" w:history="1">
        <w:r w:rsidRPr="00562E02">
          <w:rPr>
            <w:rStyle w:val="Hyperlink"/>
            <w:b/>
            <w:color w:val="0000BF" w:themeColor="hyperlink" w:themeShade="BF"/>
          </w:rPr>
          <w:t>http://www.philly.com/philly/business/homepage/20160214_Cutting_the_Cable.html</w:t>
        </w:r>
      </w:hyperlink>
    </w:p>
    <w:p w:rsidR="00562E02" w:rsidRPr="00562E02" w:rsidRDefault="00562E02" w:rsidP="00562E02">
      <w:pPr>
        <w:jc w:val="right"/>
        <w:rPr>
          <w:b/>
          <w:color w:val="31849B" w:themeColor="accent5" w:themeShade="BF"/>
          <w:sz w:val="40"/>
          <w:szCs w:val="40"/>
        </w:rPr>
      </w:pPr>
    </w:p>
    <w:sectPr w:rsidR="00562E02" w:rsidRPr="00562E0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02"/>
    <w:rsid w:val="00194E35"/>
    <w:rsid w:val="00226A80"/>
    <w:rsid w:val="00562E02"/>
    <w:rsid w:val="00A90A24"/>
    <w:rsid w:val="00AD0F25"/>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E02"/>
    <w:rPr>
      <w:color w:val="0000FF" w:themeColor="hyperlink"/>
      <w:u w:val="single"/>
    </w:rPr>
  </w:style>
  <w:style w:type="paragraph" w:styleId="BalloonText">
    <w:name w:val="Balloon Text"/>
    <w:basedOn w:val="Normal"/>
    <w:link w:val="BalloonTextChar"/>
    <w:uiPriority w:val="99"/>
    <w:semiHidden/>
    <w:unhideWhenUsed/>
    <w:rsid w:val="00AD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E02"/>
    <w:rPr>
      <w:color w:val="0000FF" w:themeColor="hyperlink"/>
      <w:u w:val="single"/>
    </w:rPr>
  </w:style>
  <w:style w:type="paragraph" w:styleId="BalloonText">
    <w:name w:val="Balloon Text"/>
    <w:basedOn w:val="Normal"/>
    <w:link w:val="BalloonTextChar"/>
    <w:uiPriority w:val="99"/>
    <w:semiHidden/>
    <w:unhideWhenUsed/>
    <w:rsid w:val="00AD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illy.com/philly/business/homepage/20160214_Cutting_the_Cabl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video+streaming+services&amp;view=detailv2&amp;&amp;id=937750F4188C8A74AD5AE88662F2135034BFDD31&amp;selectedIndex=0&amp;ccid=t75BLARX&amp;simid=607999015867517602&amp;thid=OIP.Mb7be412c04575553df99a37587eb89feo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2016-02-16T18:20:00Z</dcterms:created>
  <dcterms:modified xsi:type="dcterms:W3CDTF">2016-02-16T18:33:00Z</dcterms:modified>
</cp:coreProperties>
</file>