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D421F" w:rsidRPr="005D421F" w:rsidRDefault="005D421F" w:rsidP="005D421F">
      <w:pPr>
        <w:rPr>
          <w:b/>
          <w:color w:val="666633"/>
          <w:sz w:val="40"/>
          <w:szCs w:val="40"/>
        </w:rPr>
      </w:pPr>
      <w:r w:rsidRPr="005D421F">
        <w:rPr>
          <w:b/>
          <w:color w:val="666633"/>
          <w:sz w:val="40"/>
          <w:szCs w:val="40"/>
        </w:rPr>
        <w:t>Taco Bell to Release 2 YouTube S</w:t>
      </w:r>
      <w:r w:rsidRPr="005D421F">
        <w:rPr>
          <w:b/>
          <w:color w:val="666633"/>
          <w:sz w:val="40"/>
          <w:szCs w:val="40"/>
        </w:rPr>
        <w:t>eries</w:t>
      </w:r>
    </w:p>
    <w:p w:rsidR="005D421F" w:rsidRPr="005D421F" w:rsidRDefault="005D421F" w:rsidP="005D421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38E013" wp14:editId="68F9271F">
            <wp:simplePos x="0" y="0"/>
            <wp:positionH relativeFrom="column">
              <wp:posOffset>4452620</wp:posOffset>
            </wp:positionH>
            <wp:positionV relativeFrom="paragraph">
              <wp:posOffset>500380</wp:posOffset>
            </wp:positionV>
            <wp:extent cx="1224915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163" y="21396"/>
                <wp:lineTo x="21163" y="0"/>
                <wp:lineTo x="0" y="0"/>
              </wp:wrapPolygon>
            </wp:wrapTight>
            <wp:docPr id="1" name="Picture 1" descr="Image result for taco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co be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21F">
        <w:rPr>
          <w:sz w:val="40"/>
          <w:szCs w:val="40"/>
        </w:rPr>
        <w:t xml:space="preserve">Taco Bell is working on a YouTube campaign that will produce two episodic series for YouTube next year and invite customers to submit </w:t>
      </w:r>
      <w:bookmarkStart w:id="0" w:name="_GoBack"/>
      <w:bookmarkEnd w:id="0"/>
      <w:r w:rsidRPr="005D421F">
        <w:rPr>
          <w:sz w:val="40"/>
          <w:szCs w:val="40"/>
        </w:rPr>
        <w:t>their own content. A series called "Taco Tales" will share stories of unexpected events that happen in Taco Bell stores, and a second series called "Taco Bell Clips Show" will feature comedy sketches inspired by fan content.</w:t>
      </w:r>
    </w:p>
    <w:p w:rsidR="005D421F" w:rsidRPr="005D421F" w:rsidRDefault="005D421F" w:rsidP="005D421F">
      <w:pPr>
        <w:jc w:val="right"/>
        <w:rPr>
          <w:b/>
          <w:i/>
          <w:color w:val="666633"/>
          <w:sz w:val="40"/>
          <w:szCs w:val="40"/>
        </w:rPr>
      </w:pPr>
      <w:r w:rsidRPr="005D421F">
        <w:rPr>
          <w:b/>
          <w:i/>
          <w:color w:val="666633"/>
          <w:sz w:val="40"/>
          <w:szCs w:val="40"/>
        </w:rPr>
        <w:t>The Drum (Glasgow, Scotland) 12/8</w:t>
      </w:r>
      <w:r w:rsidRPr="005D421F">
        <w:rPr>
          <w:b/>
          <w:i/>
          <w:color w:val="666633"/>
          <w:sz w:val="40"/>
          <w:szCs w:val="40"/>
        </w:rPr>
        <w:t>/16</w:t>
      </w:r>
    </w:p>
    <w:p w:rsidR="008E144F" w:rsidRDefault="005D421F" w:rsidP="005D421F">
      <w:r>
        <w:t> </w:t>
      </w:r>
      <w:hyperlink r:id="rId6" w:history="1">
        <w:r w:rsidRPr="003F19C8">
          <w:rPr>
            <w:rStyle w:val="Hyperlink"/>
          </w:rPr>
          <w:t>http://www.thedrum.com/news/2016/12/08/taco-bell-flexes-its-social-muscles-youtube</w:t>
        </w:r>
      </w:hyperlink>
    </w:p>
    <w:p w:rsidR="005D421F" w:rsidRDefault="005D421F" w:rsidP="005D421F"/>
    <w:sectPr w:rsidR="005D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1F"/>
    <w:rsid w:val="004A14F9"/>
    <w:rsid w:val="0051611A"/>
    <w:rsid w:val="005D421F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2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2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6/12/08/taco-bell-flexes-its-social-muscles-youtu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2016-12-11T16:51:00Z</dcterms:created>
  <dcterms:modified xsi:type="dcterms:W3CDTF">2016-12-11T16:59:00Z</dcterms:modified>
</cp:coreProperties>
</file>