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8E144F" w:rsidRPr="00656ED2" w:rsidRDefault="00656ED2">
      <w:pPr>
        <w:rPr>
          <w:b/>
          <w:color w:val="E36C0A" w:themeColor="accent6" w:themeShade="BF"/>
          <w:sz w:val="36"/>
        </w:rPr>
      </w:pPr>
      <w:bookmarkStart w:id="0" w:name="_GoBack"/>
      <w:r w:rsidRPr="00656ED2">
        <w:rPr>
          <w:b/>
          <w:color w:val="E36C0A" w:themeColor="accent6" w:themeShade="BF"/>
          <w:sz w:val="36"/>
        </w:rPr>
        <w:t>The Future of News is On Demand</w:t>
      </w:r>
    </w:p>
    <w:bookmarkEnd w:id="0"/>
    <w:p w:rsidR="00656ED2" w:rsidRPr="00656ED2" w:rsidRDefault="00656ED2">
      <w:pPr>
        <w:rPr>
          <w:sz w:val="36"/>
        </w:rPr>
      </w:pPr>
      <w:r w:rsidRPr="00656ED2">
        <w:rPr>
          <w:noProof/>
          <w:sz w:val="36"/>
        </w:rPr>
        <w:drawing>
          <wp:anchor distT="0" distB="0" distL="114300" distR="114300" simplePos="0" relativeHeight="251658240" behindDoc="1" locked="0" layoutInCell="1" allowOverlap="1" wp14:anchorId="2D45EA47" wp14:editId="6E3979A3">
            <wp:simplePos x="0" y="0"/>
            <wp:positionH relativeFrom="column">
              <wp:posOffset>3646805</wp:posOffset>
            </wp:positionH>
            <wp:positionV relativeFrom="paragraph">
              <wp:posOffset>550545</wp:posOffset>
            </wp:positionV>
            <wp:extent cx="2332355" cy="841375"/>
            <wp:effectExtent l="0" t="0" r="0" b="0"/>
            <wp:wrapTight wrapText="bothSides">
              <wp:wrapPolygon edited="0">
                <wp:start x="0" y="0"/>
                <wp:lineTo x="0" y="21029"/>
                <wp:lineTo x="21347" y="21029"/>
                <wp:lineTo x="2134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235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ED2">
        <w:rPr>
          <w:sz w:val="36"/>
        </w:rPr>
        <w:t>The rise in on-demand and “OTT” viewing as the most direct threat to traditional live linear viewing. Here are five critical things TV news leaders and executives need to understand and respond to now to insure their content remains relevant in this new, disrupted viewing ecosystem.</w:t>
      </w:r>
    </w:p>
    <w:p w:rsidR="00656ED2" w:rsidRPr="00656ED2" w:rsidRDefault="00656ED2" w:rsidP="00656ED2">
      <w:pPr>
        <w:jc w:val="right"/>
        <w:rPr>
          <w:b/>
          <w:i/>
          <w:color w:val="E36C0A" w:themeColor="accent6" w:themeShade="BF"/>
          <w:sz w:val="36"/>
        </w:rPr>
      </w:pPr>
      <w:r w:rsidRPr="00656ED2">
        <w:rPr>
          <w:b/>
          <w:i/>
          <w:color w:val="E36C0A" w:themeColor="accent6" w:themeShade="BF"/>
          <w:sz w:val="36"/>
        </w:rPr>
        <w:t>Knight-Cronkite News Lab 12.21.18</w:t>
      </w:r>
    </w:p>
    <w:p w:rsidR="00656ED2" w:rsidRDefault="00656ED2">
      <w:hyperlink r:id="rId6" w:history="1">
        <w:r w:rsidRPr="004010AC">
          <w:rPr>
            <w:rStyle w:val="Hyperlink"/>
          </w:rPr>
          <w:t>https://cronkitenewslab.com/management/2018/12/21/the-future-of-broadcast-news-is-ott-on-demand/?utm_source=Listrak&amp;utm_medium=Email&amp;utm_term=The+Future+Of+News+Is+On+Demand&amp;utm_campaign=Nexstar%27s+Sook+Stays+Focused+On+The+Local</w:t>
        </w:r>
      </w:hyperlink>
    </w:p>
    <w:p w:rsidR="00656ED2" w:rsidRDefault="00656ED2"/>
    <w:sectPr w:rsidR="0065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2"/>
    <w:rsid w:val="004A14F9"/>
    <w:rsid w:val="0051611A"/>
    <w:rsid w:val="00656ED2"/>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ED2"/>
    <w:rPr>
      <w:color w:val="0000FF" w:themeColor="hyperlink"/>
      <w:u w:val="single"/>
    </w:rPr>
  </w:style>
  <w:style w:type="paragraph" w:styleId="BalloonText">
    <w:name w:val="Balloon Text"/>
    <w:basedOn w:val="Normal"/>
    <w:link w:val="BalloonTextChar"/>
    <w:uiPriority w:val="99"/>
    <w:semiHidden/>
    <w:unhideWhenUsed/>
    <w:rsid w:val="0065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ED2"/>
    <w:rPr>
      <w:color w:val="0000FF" w:themeColor="hyperlink"/>
      <w:u w:val="single"/>
    </w:rPr>
  </w:style>
  <w:style w:type="paragraph" w:styleId="BalloonText">
    <w:name w:val="Balloon Text"/>
    <w:basedOn w:val="Normal"/>
    <w:link w:val="BalloonTextChar"/>
    <w:uiPriority w:val="99"/>
    <w:semiHidden/>
    <w:unhideWhenUsed/>
    <w:rsid w:val="0065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ronkitenewslab.com/management/2018/12/21/the-future-of-broadcast-news-is-ott-on-demand/?utm_source=Listrak&amp;utm_medium=Email&amp;utm_term=The+Future+Of+News+Is+On+Demand&amp;utm_campaign=Nexstar%27s+Sook+Stays+Focused+On+The+Loc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2018-12-24T18:35:00Z</dcterms:created>
  <dcterms:modified xsi:type="dcterms:W3CDTF">2018-12-24T18:43:00Z</dcterms:modified>
</cp:coreProperties>
</file>