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E144F" w:rsidRPr="00BC3034" w:rsidRDefault="00BC3034">
      <w:pPr>
        <w:rPr>
          <w:b/>
          <w:color w:val="7030A0"/>
          <w:sz w:val="36"/>
        </w:rPr>
      </w:pPr>
      <w:r w:rsidRPr="00BC3034">
        <w:rPr>
          <w:b/>
          <w:color w:val="7030A0"/>
          <w:sz w:val="36"/>
        </w:rPr>
        <w:t>The Journey Home</w:t>
      </w:r>
    </w:p>
    <w:p w:rsidR="00BC3034" w:rsidRPr="00BC3034" w:rsidRDefault="008B7F1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77CE86" wp14:editId="6A3AB9BA">
            <wp:simplePos x="0" y="0"/>
            <wp:positionH relativeFrom="column">
              <wp:posOffset>3900170</wp:posOffset>
            </wp:positionH>
            <wp:positionV relativeFrom="paragraph">
              <wp:posOffset>531495</wp:posOffset>
            </wp:positionV>
            <wp:extent cx="2104390" cy="1484630"/>
            <wp:effectExtent l="0" t="0" r="0" b="1270"/>
            <wp:wrapTight wrapText="bothSides">
              <wp:wrapPolygon edited="0">
                <wp:start x="0" y="0"/>
                <wp:lineTo x="0" y="21341"/>
                <wp:lineTo x="21313" y="21341"/>
                <wp:lineTo x="21313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034" w:rsidRPr="00BC3034">
        <w:rPr>
          <w:sz w:val="36"/>
        </w:rPr>
        <w:t xml:space="preserve">In February 2019, Zahra traveled back to her homeland, Iraq, to reunite with her father’s family after a 20-year separation. In Baghdad, Zahra rediscovered herself being immersed in an environment radiating in Middle </w:t>
      </w:r>
      <w:bookmarkStart w:id="0" w:name="_GoBack"/>
      <w:bookmarkEnd w:id="0"/>
      <w:r w:rsidR="00BC3034" w:rsidRPr="00BC3034">
        <w:rPr>
          <w:sz w:val="36"/>
        </w:rPr>
        <w:t xml:space="preserve">Eastern culture. Walking Iraq’s streets humanized the people she’d grown up watching on TV and dismantled stereotypes reiterated throughout her upbringing. </w:t>
      </w:r>
    </w:p>
    <w:p w:rsidR="00BC3034" w:rsidRPr="00BC3034" w:rsidRDefault="00BC3034" w:rsidP="00BC3034">
      <w:pPr>
        <w:jc w:val="right"/>
        <w:rPr>
          <w:b/>
          <w:i/>
          <w:color w:val="7030A0"/>
          <w:sz w:val="36"/>
        </w:rPr>
      </w:pPr>
      <w:r w:rsidRPr="00BC3034">
        <w:rPr>
          <w:b/>
          <w:i/>
          <w:color w:val="7030A0"/>
          <w:sz w:val="36"/>
        </w:rPr>
        <w:t>Pulitzer Center August 2019</w:t>
      </w:r>
    </w:p>
    <w:p w:rsidR="00BC3034" w:rsidRDefault="008B7F1A">
      <w:hyperlink r:id="rId6" w:history="1">
        <w:r w:rsidR="00BC3034" w:rsidRPr="00231A1A">
          <w:rPr>
            <w:rStyle w:val="Hyperlink"/>
          </w:rPr>
          <w:t>http://www.pulitzercenter.org/projects/journey-home</w:t>
        </w:r>
      </w:hyperlink>
    </w:p>
    <w:p w:rsidR="00BC3034" w:rsidRDefault="00BC3034"/>
    <w:p w:rsidR="00BC3034" w:rsidRDefault="00BC3034"/>
    <w:sectPr w:rsidR="00BC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4"/>
    <w:rsid w:val="004A14F9"/>
    <w:rsid w:val="0051611A"/>
    <w:rsid w:val="00746FC2"/>
    <w:rsid w:val="008B7F1A"/>
    <w:rsid w:val="008E144F"/>
    <w:rsid w:val="00B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F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F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litzercenter.org/projects/journey-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2019-08-13T12:34:00Z</dcterms:created>
  <dcterms:modified xsi:type="dcterms:W3CDTF">2019-08-13T22:41:00Z</dcterms:modified>
</cp:coreProperties>
</file>