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E144F" w:rsidRPr="00DF7BF9" w:rsidRDefault="00DF7BF9">
      <w:pPr>
        <w:rPr>
          <w:b/>
          <w:color w:val="0000FF"/>
          <w:sz w:val="36"/>
        </w:rPr>
      </w:pPr>
      <w:r w:rsidRPr="00DF7BF9">
        <w:rPr>
          <w:b/>
          <w:color w:val="0000FF"/>
          <w:sz w:val="36"/>
        </w:rPr>
        <w:t>The Pandemic Presents an Opportunity for Esports Viewership</w:t>
      </w:r>
    </w:p>
    <w:p w:rsidR="00DF7BF9" w:rsidRPr="00DF7BF9" w:rsidRDefault="00581A7D">
      <w:pPr>
        <w:rPr>
          <w:sz w:val="36"/>
        </w:rPr>
      </w:pPr>
      <w:r>
        <w:rPr>
          <w:noProof/>
        </w:rPr>
        <w:drawing>
          <wp:anchor distT="0" distB="0" distL="114300" distR="114300" simplePos="0" relativeHeight="251658240" behindDoc="1" locked="0" layoutInCell="1" allowOverlap="1" wp14:anchorId="159067B3" wp14:editId="5FE6F6BF">
            <wp:simplePos x="0" y="0"/>
            <wp:positionH relativeFrom="column">
              <wp:posOffset>4105910</wp:posOffset>
            </wp:positionH>
            <wp:positionV relativeFrom="paragraph">
              <wp:posOffset>551815</wp:posOffset>
            </wp:positionV>
            <wp:extent cx="1719580" cy="1146810"/>
            <wp:effectExtent l="0" t="0" r="0" b="0"/>
            <wp:wrapTight wrapText="bothSides">
              <wp:wrapPolygon edited="0">
                <wp:start x="0" y="0"/>
                <wp:lineTo x="0" y="21169"/>
                <wp:lineTo x="21297" y="21169"/>
                <wp:lineTo x="2129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958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BF9" w:rsidRPr="00DF7BF9">
        <w:rPr>
          <w:sz w:val="36"/>
        </w:rPr>
        <w:t>Thanks to their structure, leagues were able to pivot easily to online-only gameplay with remote production and speedily resumed their seasons. ESPN partnered with Riot Games to become the official linear platform for the League of Legends Championship Series (LCS) Spring Split Playoffs and held an “Esports Day,” for which it ran 12 hours of amateur and professional gaming tournaments on ESPN2.</w:t>
      </w:r>
    </w:p>
    <w:p w:rsidR="00DF7BF9" w:rsidRPr="00DF7BF9" w:rsidRDefault="00DF7BF9" w:rsidP="00DF7BF9">
      <w:pPr>
        <w:jc w:val="right"/>
        <w:rPr>
          <w:b/>
          <w:i/>
          <w:color w:val="0000FF"/>
          <w:sz w:val="36"/>
        </w:rPr>
      </w:pPr>
      <w:r w:rsidRPr="00DF7BF9">
        <w:rPr>
          <w:b/>
          <w:i/>
          <w:color w:val="0000FF"/>
          <w:sz w:val="36"/>
        </w:rPr>
        <w:t>eMarketer 8.26.20</w:t>
      </w:r>
    </w:p>
    <w:p w:rsidR="00DF7BF9" w:rsidRPr="0031584F" w:rsidRDefault="00DF7BF9" w:rsidP="0031584F">
      <w:pPr>
        <w:jc w:val="right"/>
        <w:rPr>
          <w:i/>
          <w:sz w:val="28"/>
        </w:rPr>
      </w:pPr>
      <w:hyperlink r:id="rId6" w:history="1">
        <w:r w:rsidRPr="0031584F">
          <w:rPr>
            <w:rStyle w:val="Hyperlink"/>
            <w:i/>
            <w:sz w:val="28"/>
          </w:rPr>
          <w:t>https://www.emarketer.com/content/pandemic-presents-opportunity-esports-viewership?ecid=NL1001</w:t>
        </w:r>
      </w:hyperlink>
    </w:p>
    <w:p w:rsidR="0031584F" w:rsidRDefault="0031584F" w:rsidP="0031584F">
      <w:pPr>
        <w:jc w:val="right"/>
        <w:rPr>
          <w:i/>
          <w:sz w:val="28"/>
        </w:rPr>
      </w:pPr>
      <w:r w:rsidRPr="0031584F">
        <w:rPr>
          <w:i/>
          <w:sz w:val="28"/>
        </w:rPr>
        <w:t>Image credit:</w:t>
      </w:r>
    </w:p>
    <w:p w:rsidR="0031584F" w:rsidRDefault="0031584F" w:rsidP="0031584F">
      <w:pPr>
        <w:jc w:val="right"/>
        <w:rPr>
          <w:i/>
          <w:sz w:val="28"/>
        </w:rPr>
      </w:pPr>
      <w:hyperlink r:id="rId7" w:history="1">
        <w:r w:rsidRPr="00C30320">
          <w:rPr>
            <w:rStyle w:val="Hyperlink"/>
            <w:i/>
            <w:sz w:val="28"/>
          </w:rPr>
          <w:t>http://powerupgaming.co.uk/wp-content/uploads/esports-1024x683.jpg</w:t>
        </w:r>
      </w:hyperlink>
    </w:p>
    <w:p w:rsidR="0031584F" w:rsidRPr="0031584F" w:rsidRDefault="0031584F" w:rsidP="0031584F">
      <w:pPr>
        <w:jc w:val="right"/>
        <w:rPr>
          <w:i/>
          <w:sz w:val="28"/>
        </w:rPr>
      </w:pPr>
      <w:bookmarkStart w:id="0" w:name="_GoBack"/>
      <w:bookmarkEnd w:id="0"/>
    </w:p>
    <w:p w:rsidR="0031584F" w:rsidRDefault="0031584F"/>
    <w:p w:rsidR="00DF7BF9" w:rsidRDefault="00DF7BF9"/>
    <w:sectPr w:rsidR="00DF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F9"/>
    <w:rsid w:val="002A0538"/>
    <w:rsid w:val="0031584F"/>
    <w:rsid w:val="004A14F9"/>
    <w:rsid w:val="0051611A"/>
    <w:rsid w:val="00581A7D"/>
    <w:rsid w:val="00746FC2"/>
    <w:rsid w:val="008E144F"/>
    <w:rsid w:val="00D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BF9"/>
    <w:rPr>
      <w:color w:val="0000FF" w:themeColor="hyperlink"/>
      <w:u w:val="single"/>
    </w:rPr>
  </w:style>
  <w:style w:type="paragraph" w:styleId="BalloonText">
    <w:name w:val="Balloon Text"/>
    <w:basedOn w:val="Normal"/>
    <w:link w:val="BalloonTextChar"/>
    <w:uiPriority w:val="99"/>
    <w:semiHidden/>
    <w:unhideWhenUsed/>
    <w:rsid w:val="0058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BF9"/>
    <w:rPr>
      <w:color w:val="0000FF" w:themeColor="hyperlink"/>
      <w:u w:val="single"/>
    </w:rPr>
  </w:style>
  <w:style w:type="paragraph" w:styleId="BalloonText">
    <w:name w:val="Balloon Text"/>
    <w:basedOn w:val="Normal"/>
    <w:link w:val="BalloonTextChar"/>
    <w:uiPriority w:val="99"/>
    <w:semiHidden/>
    <w:unhideWhenUsed/>
    <w:rsid w:val="0058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werupgaming.co.uk/wp-content/uploads/esports-1024x68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pandemic-presents-opportunity-esports-viewership?ecid=NL10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2020-08-26T13:45:00Z</dcterms:created>
  <dcterms:modified xsi:type="dcterms:W3CDTF">2020-08-26T14:13:00Z</dcterms:modified>
</cp:coreProperties>
</file>