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D0196D" w:rsidRPr="00D0196D" w:rsidRDefault="00D0196D" w:rsidP="00D0196D">
      <w:pPr>
        <w:rPr>
          <w:b/>
          <w:color w:val="9900FF"/>
          <w:sz w:val="36"/>
        </w:rPr>
      </w:pPr>
      <w:r w:rsidRPr="00D0196D">
        <w:rPr>
          <w:b/>
          <w:color w:val="9900FF"/>
          <w:sz w:val="36"/>
        </w:rPr>
        <w:t>Viewers Streamed 5% More Minutes I</w:t>
      </w:r>
      <w:r w:rsidRPr="00D0196D">
        <w:rPr>
          <w:b/>
          <w:color w:val="9900FF"/>
          <w:sz w:val="36"/>
        </w:rPr>
        <w:t xml:space="preserve">n Q2 </w:t>
      </w:r>
    </w:p>
    <w:p w:rsidR="00D0196D" w:rsidRPr="00D0196D" w:rsidRDefault="00D0196D" w:rsidP="00D0196D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54BEE27" wp14:editId="7CFC3CC2">
            <wp:simplePos x="0" y="0"/>
            <wp:positionH relativeFrom="column">
              <wp:posOffset>4373880</wp:posOffset>
            </wp:positionH>
            <wp:positionV relativeFrom="paragraph">
              <wp:posOffset>200025</wp:posOffset>
            </wp:positionV>
            <wp:extent cx="1953260" cy="1097915"/>
            <wp:effectExtent l="171450" t="171450" r="389890" b="368935"/>
            <wp:wrapTight wrapText="bothSides">
              <wp:wrapPolygon edited="0">
                <wp:start x="2317" y="-3373"/>
                <wp:lineTo x="-1896" y="-2623"/>
                <wp:lineTo x="-1896" y="23237"/>
                <wp:lineTo x="421" y="27359"/>
                <wp:lineTo x="1264" y="28484"/>
                <wp:lineTo x="22541" y="28484"/>
                <wp:lineTo x="23384" y="27359"/>
                <wp:lineTo x="25490" y="21737"/>
                <wp:lineTo x="25701" y="1499"/>
                <wp:lineTo x="22752" y="-2623"/>
                <wp:lineTo x="21488" y="-3373"/>
                <wp:lineTo x="2317" y="-3373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097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D">
        <w:rPr>
          <w:sz w:val="36"/>
        </w:rPr>
        <w:t xml:space="preserve">Roku led the market for streaming devices in the US during the second quarter, at </w:t>
      </w:r>
      <w:bookmarkStart w:id="0" w:name="_GoBack"/>
      <w:bookmarkEnd w:id="0"/>
      <w:r w:rsidRPr="00D0196D">
        <w:rPr>
          <w:sz w:val="36"/>
        </w:rPr>
        <w:t>32.6%, a Conviva report reveals. The study also shows that streaming minutes rose by 5% in North America, 90% in Asia and 70% in Latin America.</w:t>
      </w:r>
    </w:p>
    <w:p w:rsidR="00CF175D" w:rsidRPr="00D0196D" w:rsidRDefault="00D0196D" w:rsidP="00D0196D">
      <w:pPr>
        <w:jc w:val="right"/>
        <w:rPr>
          <w:b/>
          <w:i/>
          <w:color w:val="9900FF"/>
          <w:sz w:val="36"/>
        </w:rPr>
      </w:pPr>
      <w:r w:rsidRPr="00D0196D">
        <w:rPr>
          <w:b/>
          <w:i/>
          <w:color w:val="9900FF"/>
          <w:sz w:val="36"/>
        </w:rPr>
        <w:t xml:space="preserve">TV Tech </w:t>
      </w:r>
      <w:r w:rsidRPr="00D0196D">
        <w:rPr>
          <w:b/>
          <w:i/>
          <w:color w:val="9900FF"/>
          <w:sz w:val="36"/>
        </w:rPr>
        <w:t>9.9.22</w:t>
      </w:r>
    </w:p>
    <w:p w:rsidR="00D0196D" w:rsidRDefault="00D0196D" w:rsidP="00D0196D">
      <w:pPr>
        <w:jc w:val="right"/>
        <w:rPr>
          <w:i/>
        </w:rPr>
      </w:pPr>
      <w:hyperlink r:id="rId6" w:history="1">
        <w:r w:rsidRPr="00D0196D">
          <w:rPr>
            <w:rStyle w:val="Hyperlink"/>
            <w:i/>
          </w:rPr>
          <w:t>https://www.tvtechnology.com/news/streaming-viewing-rose-only-5-in-north-america-in-q2-2022?utm_source=SmartBrief&amp;utm_medium=email&amp;utm_campaign=46D8BE3E-0142-457E-B195-A1325C099C61&amp;utm_content=122B5F64-8191-4980-AD8E-6E1EE80740D2&amp;utm_term=a25693a1-51b6-4112-bde4-56bd420e983f</w:t>
        </w:r>
      </w:hyperlink>
    </w:p>
    <w:p w:rsidR="00D0196D" w:rsidRDefault="00D0196D" w:rsidP="00D0196D">
      <w:pPr>
        <w:jc w:val="right"/>
        <w:rPr>
          <w:i/>
        </w:rPr>
      </w:pPr>
      <w:r>
        <w:rPr>
          <w:i/>
        </w:rPr>
        <w:t>Image credit:</w:t>
      </w:r>
    </w:p>
    <w:p w:rsidR="00D0196D" w:rsidRDefault="00D0196D" w:rsidP="00D0196D">
      <w:pPr>
        <w:jc w:val="right"/>
        <w:rPr>
          <w:i/>
        </w:rPr>
      </w:pPr>
      <w:hyperlink r:id="rId7" w:history="1">
        <w:r w:rsidRPr="00934450">
          <w:rPr>
            <w:rStyle w:val="Hyperlink"/>
            <w:i/>
          </w:rPr>
          <w:t>https://s.yimg.com/ny/api/res/1.2/sd_2u3A5THHWjxDJm5c6nw--/YXBwaWQ9aGlnaGxhbmRlcjt3PTk2MDtoPTUzOS42NDk3MDgwOTAwNzU-/https://s.yimg.com/uu/api/res/1.2/0FcIPertq_xC5PTa9cNYkg--~B/aD02NzQ7dz0xMTk5O2FwcGlkPXl0YWNoeW9u/http://media.zenfs.com/en-US/homerun/consumer_reports_810/86da50af2c4bf7cfe48fc71c55275a35</w:t>
        </w:r>
      </w:hyperlink>
    </w:p>
    <w:p w:rsidR="00D0196D" w:rsidRPr="00D0196D" w:rsidRDefault="00D0196D" w:rsidP="00D0196D">
      <w:pPr>
        <w:jc w:val="right"/>
        <w:rPr>
          <w:i/>
        </w:rPr>
      </w:pPr>
    </w:p>
    <w:p w:rsidR="00D0196D" w:rsidRDefault="00D0196D" w:rsidP="00D0196D"/>
    <w:sectPr w:rsidR="00D0196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6D"/>
    <w:rsid w:val="00194E35"/>
    <w:rsid w:val="00226A80"/>
    <w:rsid w:val="00A90A24"/>
    <w:rsid w:val="00CF175D"/>
    <w:rsid w:val="00D0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9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9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.yimg.com/ny/api/res/1.2/sd_2u3A5THHWjxDJm5c6nw--/YXBwaWQ9aGlnaGxhbmRlcjt3PTk2MDtoPTUzOS42NDk3MDgwOTAwNzU-/https://s.yimg.com/uu/api/res/1.2/0FcIPertq_xC5PTa9cNYkg--~B/aD02NzQ7dz0xMTk5O2FwcGlkPXl0YWNoeW9u/http://media.zenfs.com/en-US/homerun/consumer_reports_810/86da50af2c4bf7cfe48fc71c55275a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vtechnology.com/news/streaming-viewing-rose-only-5-in-north-america-in-q2-2022?utm_source=SmartBrief&amp;utm_medium=email&amp;utm_campaign=46D8BE3E-0142-457E-B195-A1325C099C61&amp;utm_content=122B5F64-8191-4980-AD8E-6E1EE80740D2&amp;utm_term=a25693a1-51b6-4112-bde4-56bd420e983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2022-09-12T15:39:00Z</dcterms:created>
  <dcterms:modified xsi:type="dcterms:W3CDTF">2022-09-12T15:46:00Z</dcterms:modified>
</cp:coreProperties>
</file>