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CE7505" w:rsidRPr="00CE7505" w:rsidRDefault="00CE7505" w:rsidP="00CE7505">
      <w:pPr>
        <w:rPr>
          <w:b/>
          <w:color w:val="FF0000"/>
          <w:sz w:val="36"/>
        </w:rPr>
      </w:pPr>
      <w:r w:rsidRPr="00CE7505">
        <w:rPr>
          <w:b/>
          <w:color w:val="FF0000"/>
          <w:sz w:val="36"/>
        </w:rPr>
        <w:t xml:space="preserve">Virtual MVPDs Added Over 1 Million Users in Q3 </w:t>
      </w:r>
    </w:p>
    <w:p w:rsidR="00CE7505" w:rsidRPr="00CE7505" w:rsidRDefault="00CE7505" w:rsidP="00CE7505">
      <w:pPr>
        <w:rPr>
          <w:sz w:val="36"/>
        </w:rPr>
      </w:pPr>
      <w:r>
        <w:rPr>
          <w:noProof/>
          <w:sz w:val="36"/>
        </w:rPr>
        <w:drawing>
          <wp:anchor distT="0" distB="0" distL="114300" distR="114300" simplePos="0" relativeHeight="251658240" behindDoc="1" locked="0" layoutInCell="1" allowOverlap="1" wp14:anchorId="4FD8F551" wp14:editId="5147FF8A">
            <wp:simplePos x="0" y="0"/>
            <wp:positionH relativeFrom="column">
              <wp:posOffset>4702810</wp:posOffset>
            </wp:positionH>
            <wp:positionV relativeFrom="paragraph">
              <wp:posOffset>405130</wp:posOffset>
            </wp:positionV>
            <wp:extent cx="1616075" cy="1122680"/>
            <wp:effectExtent l="0" t="0" r="3175" b="1270"/>
            <wp:wrapTight wrapText="bothSides">
              <wp:wrapPolygon edited="0">
                <wp:start x="0" y="0"/>
                <wp:lineTo x="0" y="21258"/>
                <wp:lineTo x="21388" y="21258"/>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6075" cy="1122680"/>
                    </a:xfrm>
                    <a:prstGeom prst="rect">
                      <a:avLst/>
                    </a:prstGeom>
                  </pic:spPr>
                </pic:pic>
              </a:graphicData>
            </a:graphic>
            <wp14:sizeRelH relativeFrom="page">
              <wp14:pctWidth>0</wp14:pctWidth>
            </wp14:sizeRelH>
            <wp14:sizeRelV relativeFrom="page">
              <wp14:pctHeight>0</wp14:pctHeight>
            </wp14:sizeRelV>
          </wp:anchor>
        </w:drawing>
      </w:r>
      <w:r w:rsidRPr="00CE7505">
        <w:rPr>
          <w:sz w:val="36"/>
        </w:rPr>
        <w:t xml:space="preserve">The top seven U.S. cable companies collectively lost nearly 981,674 pay TV customers in the third quarter, according to estimates and tallies collected by Leichtman Research Group (LRG). However, the heavy linear pay TV losses in Q3 were offset by the biggest growth quarter for virtual MVPDs in two years, with Hulu </w:t>
      </w:r>
      <w:proofErr w:type="gramStart"/>
      <w:r w:rsidRPr="00CE7505">
        <w:rPr>
          <w:sz w:val="36"/>
        </w:rPr>
        <w:t>Plus</w:t>
      </w:r>
      <w:proofErr w:type="gramEnd"/>
      <w:r w:rsidRPr="00CE7505">
        <w:rPr>
          <w:sz w:val="36"/>
        </w:rPr>
        <w:t xml:space="preserve"> Live TV, Sling TV and FuboTV combining to add 898,265 customers from July-September.</w:t>
      </w:r>
    </w:p>
    <w:p w:rsidR="00CF175D" w:rsidRPr="00CE7505" w:rsidRDefault="00CE7505" w:rsidP="00CE7505">
      <w:pPr>
        <w:jc w:val="right"/>
        <w:rPr>
          <w:b/>
          <w:i/>
          <w:color w:val="FF0000"/>
          <w:sz w:val="36"/>
        </w:rPr>
      </w:pPr>
      <w:r w:rsidRPr="00CE7505">
        <w:rPr>
          <w:b/>
          <w:i/>
          <w:color w:val="FF0000"/>
          <w:sz w:val="36"/>
        </w:rPr>
        <w:t xml:space="preserve">Next TV </w:t>
      </w:r>
      <w:r w:rsidRPr="00CE7505">
        <w:rPr>
          <w:b/>
          <w:i/>
          <w:color w:val="FF0000"/>
          <w:sz w:val="36"/>
        </w:rPr>
        <w:t>11.15.22</w:t>
      </w:r>
    </w:p>
    <w:p w:rsidR="00CE7505" w:rsidRDefault="00CE7505" w:rsidP="00CE7505">
      <w:pPr>
        <w:jc w:val="right"/>
        <w:rPr>
          <w:i/>
        </w:rPr>
      </w:pPr>
      <w:hyperlink r:id="rId6" w:history="1">
        <w:r w:rsidRPr="00CE7505">
          <w:rPr>
            <w:rStyle w:val="Hyperlink"/>
            <w:i/>
          </w:rPr>
          <w:t>https://www.nexttv.com/blogs/virtual-mvpds-added-over-1-million-users-in-q3-offset-huge-linear-pay-tv-losses?utm_term=A25693A1-51B6-4112-BDE4-56BD420E983F&amp;utm_campaign=C74FC4FA-5D4D-4151-8915-3043BA411DBE&amp;utm_medium=email&amp;utm_content=3CBCF38C-F337-49AE-BCAA-5AC77F6FD5E6&amp;utm_source=SmartBrief</w:t>
        </w:r>
      </w:hyperlink>
    </w:p>
    <w:p w:rsidR="00CE7505" w:rsidRDefault="00CE7505" w:rsidP="00CE7505">
      <w:pPr>
        <w:jc w:val="right"/>
        <w:rPr>
          <w:i/>
        </w:rPr>
      </w:pPr>
      <w:r>
        <w:rPr>
          <w:i/>
        </w:rPr>
        <w:t>Image credit:</w:t>
      </w:r>
    </w:p>
    <w:p w:rsidR="00CE7505" w:rsidRPr="00CE7505" w:rsidRDefault="00CE7505" w:rsidP="00CE7505">
      <w:pPr>
        <w:jc w:val="right"/>
        <w:rPr>
          <w:i/>
        </w:rPr>
      </w:pPr>
      <w:hyperlink r:id="rId7" w:history="1">
        <w:r w:rsidRPr="0095565D">
          <w:rPr>
            <w:rStyle w:val="Hyperlink"/>
            <w:i/>
          </w:rPr>
          <w:t>https://www.stylemotivation.com/wp-content/uploads/2018/10/cord-cutting-2-620x431.jpg</w:t>
        </w:r>
      </w:hyperlink>
      <w:r>
        <w:rPr>
          <w:i/>
        </w:rPr>
        <w:t xml:space="preserve"> </w:t>
      </w:r>
      <w:bookmarkStart w:id="0" w:name="_GoBack"/>
      <w:bookmarkEnd w:id="0"/>
    </w:p>
    <w:p w:rsidR="00CE7505" w:rsidRDefault="00CE7505" w:rsidP="00CE7505"/>
    <w:sectPr w:rsidR="00CE7505"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505"/>
    <w:rsid w:val="00194E35"/>
    <w:rsid w:val="00226A80"/>
    <w:rsid w:val="00A90A24"/>
    <w:rsid w:val="00CE7505"/>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505"/>
    <w:rPr>
      <w:color w:val="0000FF" w:themeColor="hyperlink"/>
      <w:u w:val="single"/>
    </w:rPr>
  </w:style>
  <w:style w:type="paragraph" w:styleId="BalloonText">
    <w:name w:val="Balloon Text"/>
    <w:basedOn w:val="Normal"/>
    <w:link w:val="BalloonTextChar"/>
    <w:uiPriority w:val="99"/>
    <w:semiHidden/>
    <w:unhideWhenUsed/>
    <w:rsid w:val="00CE7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505"/>
    <w:rPr>
      <w:color w:val="0000FF" w:themeColor="hyperlink"/>
      <w:u w:val="single"/>
    </w:rPr>
  </w:style>
  <w:style w:type="paragraph" w:styleId="BalloonText">
    <w:name w:val="Balloon Text"/>
    <w:basedOn w:val="Normal"/>
    <w:link w:val="BalloonTextChar"/>
    <w:uiPriority w:val="99"/>
    <w:semiHidden/>
    <w:unhideWhenUsed/>
    <w:rsid w:val="00CE7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ylemotivation.com/wp-content/uploads/2018/10/cord-cutting-2-620x431.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exttv.com/blogs/virtual-mvpds-added-over-1-million-users-in-q3-offset-huge-linear-pay-tv-losses?utm_term=A25693A1-51B6-4112-BDE4-56BD420E983F&amp;utm_campaign=C74FC4FA-5D4D-4151-8915-3043BA411DBE&amp;utm_medium=email&amp;utm_content=3CBCF38C-F337-49AE-BCAA-5AC77F6FD5E6&amp;utm_source=SmartBrie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2022-11-15T17:08:00Z</dcterms:created>
  <dcterms:modified xsi:type="dcterms:W3CDTF">2022-11-15T17:18:00Z</dcterms:modified>
</cp:coreProperties>
</file>