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8E144F" w:rsidRPr="00F85D9B" w:rsidRDefault="00F85D9B">
      <w:pPr>
        <w:rPr>
          <w:b/>
          <w:color w:val="4A442A" w:themeColor="background2" w:themeShade="40"/>
          <w:sz w:val="40"/>
          <w:szCs w:val="40"/>
        </w:rPr>
      </w:pPr>
      <w:bookmarkStart w:id="0" w:name="_GoBack"/>
      <w:bookmarkEnd w:id="0"/>
      <w:r w:rsidRPr="00F85D9B">
        <w:rPr>
          <w:b/>
          <w:color w:val="4A442A" w:themeColor="background2" w:themeShade="40"/>
          <w:sz w:val="40"/>
          <w:szCs w:val="40"/>
        </w:rPr>
        <w:t>What Should You Say When the Press Calls?</w:t>
      </w:r>
    </w:p>
    <w:p w:rsidR="00F85D9B" w:rsidRPr="00F85D9B" w:rsidRDefault="00F85D9B" w:rsidP="00F85D9B">
      <w:pPr>
        <w:rPr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0C0FD41" wp14:editId="16C088EC">
            <wp:simplePos x="0" y="0"/>
            <wp:positionH relativeFrom="column">
              <wp:posOffset>3860800</wp:posOffset>
            </wp:positionH>
            <wp:positionV relativeFrom="paragraph">
              <wp:posOffset>614680</wp:posOffset>
            </wp:positionV>
            <wp:extent cx="1949450" cy="1447165"/>
            <wp:effectExtent l="0" t="0" r="0" b="635"/>
            <wp:wrapTight wrapText="bothSides">
              <wp:wrapPolygon edited="0">
                <wp:start x="0" y="0"/>
                <wp:lineTo x="0" y="21325"/>
                <wp:lineTo x="21319" y="21325"/>
                <wp:lineTo x="21319" y="0"/>
                <wp:lineTo x="0" y="0"/>
              </wp:wrapPolygon>
            </wp:wrapTight>
            <wp:docPr id="1" name="Picture 1" descr="http://www.toppersonalinjuryattorneys.us/images/construction-accide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ppersonalinjuryattorneys.us/images/construction-accident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5D9B">
        <w:rPr>
          <w:sz w:val="40"/>
          <w:szCs w:val="40"/>
        </w:rPr>
        <w:t xml:space="preserve">When a construction jobsite crisis occurs, experts say that communicating, not cocooning, is the best strategy. </w:t>
      </w:r>
      <w:r w:rsidRPr="00F85D9B">
        <w:rPr>
          <w:sz w:val="40"/>
          <w:szCs w:val="40"/>
        </w:rPr>
        <w:t>Amid the hectic scramble to respond and find answers,</w:t>
      </w:r>
      <w:r w:rsidRPr="00F85D9B">
        <w:rPr>
          <w:rFonts w:ascii="Arial" w:hAnsi="Arial" w:cs="Arial"/>
          <w:noProof/>
          <w:sz w:val="20"/>
          <w:szCs w:val="20"/>
        </w:rPr>
        <w:t xml:space="preserve"> </w:t>
      </w:r>
      <w:r w:rsidRPr="00F85D9B">
        <w:rPr>
          <w:sz w:val="40"/>
          <w:szCs w:val="40"/>
        </w:rPr>
        <w:t xml:space="preserve"> calls are coming in from local and perhaps even national media, all seeking information and comments. Now what?</w:t>
      </w:r>
      <w:r w:rsidRPr="00F85D9B">
        <w:rPr>
          <w:sz w:val="40"/>
          <w:szCs w:val="40"/>
        </w:rPr>
        <w:t xml:space="preserve"> </w:t>
      </w:r>
      <w:r w:rsidRPr="00F85D9B">
        <w:rPr>
          <w:sz w:val="40"/>
          <w:szCs w:val="40"/>
        </w:rPr>
        <w:t>In fact, “now” is not the time to be asking this question.</w:t>
      </w:r>
    </w:p>
    <w:p w:rsidR="00F85D9B" w:rsidRPr="00F85D9B" w:rsidRDefault="00F85D9B" w:rsidP="00F85D9B">
      <w:pPr>
        <w:jc w:val="right"/>
        <w:rPr>
          <w:b/>
          <w:i/>
          <w:color w:val="4A442A" w:themeColor="background2" w:themeShade="40"/>
          <w:sz w:val="40"/>
          <w:szCs w:val="40"/>
        </w:rPr>
      </w:pPr>
      <w:r w:rsidRPr="00F85D9B">
        <w:rPr>
          <w:b/>
          <w:i/>
          <w:color w:val="4A442A" w:themeColor="background2" w:themeShade="40"/>
          <w:sz w:val="40"/>
          <w:szCs w:val="40"/>
        </w:rPr>
        <w:t>Engineering News-Record 5.4.16</w:t>
      </w:r>
    </w:p>
    <w:p w:rsidR="00F85D9B" w:rsidRDefault="00F85D9B">
      <w:hyperlink r:id="rId6" w:history="1">
        <w:r w:rsidRPr="00586C3F">
          <w:rPr>
            <w:rStyle w:val="Hyperlink"/>
          </w:rPr>
          <w:t>http://www.enr.com/articles/39380-crisis-communication-what-should-you-say-when-the-press-calls</w:t>
        </w:r>
      </w:hyperlink>
    </w:p>
    <w:p w:rsidR="00F85D9B" w:rsidRDefault="00F85D9B"/>
    <w:sectPr w:rsidR="00F85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9B"/>
    <w:rsid w:val="004A14F9"/>
    <w:rsid w:val="0051611A"/>
    <w:rsid w:val="00746FC2"/>
    <w:rsid w:val="008E144F"/>
    <w:rsid w:val="00F8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D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D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D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nr.com/articles/39380-crisis-communication-what-should-you-say-when-the-press-calls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2016-05-05T21:07:00Z</dcterms:created>
  <dcterms:modified xsi:type="dcterms:W3CDTF">2016-05-05T21:16:00Z</dcterms:modified>
</cp:coreProperties>
</file>