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F175D" w:rsidRPr="00887972" w:rsidRDefault="00887972">
      <w:pPr>
        <w:rPr>
          <w:b/>
          <w:color w:val="0F243E" w:themeColor="text2" w:themeShade="80"/>
          <w:sz w:val="36"/>
        </w:rPr>
      </w:pPr>
      <w:r>
        <w:rPr>
          <w:b/>
          <w:color w:val="0F243E" w:themeColor="text2" w:themeShade="80"/>
          <w:sz w:val="36"/>
        </w:rPr>
        <w:t>Drum Digerati 2019: the W</w:t>
      </w:r>
      <w:r w:rsidRPr="00887972">
        <w:rPr>
          <w:b/>
          <w:color w:val="0F243E" w:themeColor="text2" w:themeShade="80"/>
          <w:sz w:val="36"/>
        </w:rPr>
        <w:t xml:space="preserve">orld's </w:t>
      </w:r>
      <w:r>
        <w:rPr>
          <w:b/>
          <w:color w:val="0F243E" w:themeColor="text2" w:themeShade="80"/>
          <w:sz w:val="36"/>
        </w:rPr>
        <w:t>Top 100 D</w:t>
      </w:r>
      <w:r w:rsidRPr="00887972">
        <w:rPr>
          <w:b/>
          <w:color w:val="0F243E" w:themeColor="text2" w:themeShade="80"/>
          <w:sz w:val="36"/>
        </w:rPr>
        <w:t xml:space="preserve">igital </w:t>
      </w:r>
      <w:r>
        <w:rPr>
          <w:b/>
          <w:color w:val="0F243E" w:themeColor="text2" w:themeShade="80"/>
          <w:sz w:val="36"/>
        </w:rPr>
        <w:t>M</w:t>
      </w:r>
      <w:r w:rsidRPr="00887972">
        <w:rPr>
          <w:b/>
          <w:color w:val="0F243E" w:themeColor="text2" w:themeShade="80"/>
          <w:sz w:val="36"/>
        </w:rPr>
        <w:t>arketers (part 1)</w:t>
      </w:r>
    </w:p>
    <w:p w:rsidR="00887972" w:rsidRPr="00887972" w:rsidRDefault="00887972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638E59C" wp14:editId="1FCD3C9C">
            <wp:simplePos x="0" y="0"/>
            <wp:positionH relativeFrom="column">
              <wp:posOffset>4400550</wp:posOffset>
            </wp:positionH>
            <wp:positionV relativeFrom="paragraph">
              <wp:posOffset>8890</wp:posOffset>
            </wp:positionV>
            <wp:extent cx="1971675" cy="1415415"/>
            <wp:effectExtent l="0" t="0" r="9525" b="0"/>
            <wp:wrapTight wrapText="bothSides">
              <wp:wrapPolygon edited="0">
                <wp:start x="0" y="0"/>
                <wp:lineTo x="0" y="21222"/>
                <wp:lineTo x="21496" y="21222"/>
                <wp:lineTo x="2149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972">
        <w:rPr>
          <w:sz w:val="36"/>
        </w:rPr>
        <w:t>From brand bosses to media mavericks, corporate kingmakers to industry innovators, The Digerati shines a spotlight on 100 outstanding individuals shaping the digital industry today.</w:t>
      </w:r>
    </w:p>
    <w:p w:rsidR="00887972" w:rsidRPr="00887972" w:rsidRDefault="00887972" w:rsidP="00887972">
      <w:pPr>
        <w:jc w:val="right"/>
        <w:rPr>
          <w:b/>
          <w:i/>
          <w:color w:val="0F243E" w:themeColor="text2" w:themeShade="80"/>
          <w:sz w:val="36"/>
        </w:rPr>
      </w:pPr>
      <w:r w:rsidRPr="00887972">
        <w:rPr>
          <w:b/>
          <w:i/>
          <w:color w:val="0F243E" w:themeColor="text2" w:themeShade="80"/>
          <w:sz w:val="36"/>
        </w:rPr>
        <w:t>The Drum 11.4.19</w:t>
      </w:r>
    </w:p>
    <w:p w:rsidR="00887972" w:rsidRDefault="00887972">
      <w:hyperlink r:id="rId6" w:history="1">
        <w:r w:rsidRPr="000F391E">
          <w:rPr>
            <w:rStyle w:val="Hyperlink"/>
          </w:rPr>
          <w:t>https://www.thedrum.com/news/2019/11/04/the-drum-digerati-2019-the-worlds-top-100-digital-marketers-part-1?utm_campaign=Member_Update&amp;utm_source=pardot&amp;utm_medium=email</w:t>
        </w:r>
      </w:hyperlink>
    </w:p>
    <w:p w:rsidR="00887972" w:rsidRDefault="00887972">
      <w:r>
        <w:t>Image credit:</w:t>
      </w:r>
    </w:p>
    <w:p w:rsidR="00887972" w:rsidRDefault="00887972">
      <w:hyperlink r:id="rId7" w:history="1">
        <w:r w:rsidRPr="000F391E">
          <w:rPr>
            <w:rStyle w:val="Hyperlink"/>
          </w:rPr>
          <w:t>https://www.onimodglobal.com/wp-content/uploads/2017/09/Trends-in-Digital-Marketing.jpeg</w:t>
        </w:r>
      </w:hyperlink>
      <w:r>
        <w:t xml:space="preserve"> </w:t>
      </w:r>
      <w:bookmarkStart w:id="0" w:name="_GoBack"/>
      <w:bookmarkEnd w:id="0"/>
    </w:p>
    <w:p w:rsidR="00887972" w:rsidRDefault="00887972"/>
    <w:sectPr w:rsidR="00887972" w:rsidSect="00887972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72"/>
    <w:rsid w:val="00194E35"/>
    <w:rsid w:val="00226A80"/>
    <w:rsid w:val="0088797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9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9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imodglobal.com/wp-content/uploads/2017/09/Trends-in-Digital-Marketing.jp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drum.com/news/2019/11/04/the-drum-digerati-2019-the-worlds-top-100-digital-marketers-part-1?utm_campaign=Member_Update&amp;utm_source=pardot&amp;utm_medium=ema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2019-11-07T12:04:00Z</dcterms:created>
  <dcterms:modified xsi:type="dcterms:W3CDTF">2019-11-07T12:10:00Z</dcterms:modified>
</cp:coreProperties>
</file>