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0BE236C2" w14:textId="711F0A72" w:rsidR="003834AF" w:rsidRPr="003834AF" w:rsidRDefault="003834AF" w:rsidP="003834AF">
      <w:pPr>
        <w:rPr>
          <w:b/>
          <w:bCs/>
          <w:color w:val="806000" w:themeColor="accent4" w:themeShade="80"/>
          <w:sz w:val="36"/>
          <w:szCs w:val="36"/>
        </w:rPr>
      </w:pPr>
      <w:r w:rsidRPr="003834AF">
        <w:rPr>
          <w:b/>
          <w:bCs/>
          <w:color w:val="806000" w:themeColor="accent4" w:themeShade="80"/>
          <w:sz w:val="36"/>
          <w:szCs w:val="36"/>
        </w:rPr>
        <w:t xml:space="preserve">YouTube </w:t>
      </w:r>
      <w:r w:rsidRPr="003834AF">
        <w:rPr>
          <w:b/>
          <w:bCs/>
          <w:color w:val="806000" w:themeColor="accent4" w:themeShade="80"/>
          <w:sz w:val="36"/>
          <w:szCs w:val="36"/>
        </w:rPr>
        <w:t>E</w:t>
      </w:r>
      <w:r w:rsidRPr="003834AF">
        <w:rPr>
          <w:b/>
          <w:bCs/>
          <w:color w:val="806000" w:themeColor="accent4" w:themeShade="80"/>
          <w:sz w:val="36"/>
          <w:szCs w:val="36"/>
        </w:rPr>
        <w:t xml:space="preserve">stablishes </w:t>
      </w:r>
      <w:r w:rsidRPr="003834AF">
        <w:rPr>
          <w:b/>
          <w:bCs/>
          <w:color w:val="806000" w:themeColor="accent4" w:themeShade="80"/>
          <w:sz w:val="36"/>
          <w:szCs w:val="36"/>
        </w:rPr>
        <w:t>N</w:t>
      </w:r>
      <w:r w:rsidRPr="003834AF">
        <w:rPr>
          <w:b/>
          <w:bCs/>
          <w:color w:val="806000" w:themeColor="accent4" w:themeShade="80"/>
          <w:sz w:val="36"/>
          <w:szCs w:val="36"/>
        </w:rPr>
        <w:t xml:space="preserve">ew AI </w:t>
      </w:r>
      <w:r w:rsidRPr="003834AF">
        <w:rPr>
          <w:b/>
          <w:bCs/>
          <w:color w:val="806000" w:themeColor="accent4" w:themeShade="80"/>
          <w:sz w:val="36"/>
          <w:szCs w:val="36"/>
        </w:rPr>
        <w:t>R</w:t>
      </w:r>
      <w:r w:rsidRPr="003834AF">
        <w:rPr>
          <w:b/>
          <w:bCs/>
          <w:color w:val="806000" w:themeColor="accent4" w:themeShade="80"/>
          <w:sz w:val="36"/>
          <w:szCs w:val="36"/>
        </w:rPr>
        <w:t xml:space="preserve">ules, </w:t>
      </w:r>
      <w:r w:rsidRPr="003834AF">
        <w:rPr>
          <w:b/>
          <w:bCs/>
          <w:color w:val="806000" w:themeColor="accent4" w:themeShade="80"/>
          <w:sz w:val="36"/>
          <w:szCs w:val="36"/>
        </w:rPr>
        <w:t>P</w:t>
      </w:r>
      <w:r w:rsidRPr="003834AF">
        <w:rPr>
          <w:b/>
          <w:bCs/>
          <w:color w:val="806000" w:themeColor="accent4" w:themeShade="80"/>
          <w:sz w:val="36"/>
          <w:szCs w:val="36"/>
        </w:rPr>
        <w:t>rotections</w:t>
      </w:r>
    </w:p>
    <w:p w14:paraId="005B54F9" w14:textId="0499E46C" w:rsidR="003834AF" w:rsidRPr="003834AF" w:rsidRDefault="0038029E" w:rsidP="003834AF">
      <w:pPr>
        <w:rPr>
          <w:sz w:val="36"/>
          <w:szCs w:val="36"/>
        </w:rPr>
      </w:pPr>
      <w:r>
        <w:rPr>
          <w:noProof/>
          <w:sz w:val="36"/>
          <w:szCs w:val="36"/>
        </w:rPr>
        <w:drawing>
          <wp:anchor distT="0" distB="0" distL="114300" distR="114300" simplePos="0" relativeHeight="251658240" behindDoc="1" locked="0" layoutInCell="1" allowOverlap="1" wp14:anchorId="4A0EE3B5" wp14:editId="1EDCA960">
            <wp:simplePos x="0" y="0"/>
            <wp:positionH relativeFrom="column">
              <wp:posOffset>4921053</wp:posOffset>
            </wp:positionH>
            <wp:positionV relativeFrom="paragraph">
              <wp:posOffset>463022</wp:posOffset>
            </wp:positionV>
            <wp:extent cx="1193165" cy="1193165"/>
            <wp:effectExtent l="0" t="0" r="6985" b="6985"/>
            <wp:wrapTight wrapText="bothSides">
              <wp:wrapPolygon edited="0">
                <wp:start x="2759" y="0"/>
                <wp:lineTo x="1035" y="1035"/>
                <wp:lineTo x="0" y="3449"/>
                <wp:lineTo x="0" y="18278"/>
                <wp:lineTo x="1724" y="21037"/>
                <wp:lineTo x="2759" y="21382"/>
                <wp:lineTo x="18623" y="21382"/>
                <wp:lineTo x="19657" y="21037"/>
                <wp:lineTo x="21382" y="18278"/>
                <wp:lineTo x="21382" y="3449"/>
                <wp:lineTo x="20347" y="1035"/>
                <wp:lineTo x="18623" y="0"/>
                <wp:lineTo x="2759" y="0"/>
              </wp:wrapPolygon>
            </wp:wrapTight>
            <wp:docPr id="991917662" name="Picture 1" descr="A red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17662" name="Picture 1" descr="A red and white sign with black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3165" cy="1193165"/>
                    </a:xfrm>
                    <a:prstGeom prst="rect">
                      <a:avLst/>
                    </a:prstGeom>
                  </pic:spPr>
                </pic:pic>
              </a:graphicData>
            </a:graphic>
            <wp14:sizeRelH relativeFrom="page">
              <wp14:pctWidth>0</wp14:pctWidth>
            </wp14:sizeRelH>
            <wp14:sizeRelV relativeFrom="page">
              <wp14:pctHeight>0</wp14:pctHeight>
            </wp14:sizeRelV>
          </wp:anchor>
        </w:drawing>
      </w:r>
      <w:r w:rsidR="003834AF" w:rsidRPr="003834AF">
        <w:rPr>
          <w:sz w:val="36"/>
          <w:szCs w:val="36"/>
        </w:rPr>
        <w:t>AI-altered and AI-generated content, including voice, on YouTube will require labeling within the description panel or in the video player depending on the topic within the next few months, and violators will be subject to content removal or suspension. YouTube also will give users the ability to request removal of AI-generated or synthetic content that resembles identifiable faces or voices through its privacy request process.</w:t>
      </w:r>
    </w:p>
    <w:p w14:paraId="4D3863D6" w14:textId="0FD72D45" w:rsidR="00FE75DF" w:rsidRPr="0038029E" w:rsidRDefault="003834AF" w:rsidP="003834AF">
      <w:pPr>
        <w:jc w:val="right"/>
        <w:rPr>
          <w:b/>
          <w:bCs/>
          <w:color w:val="806000" w:themeColor="accent4" w:themeShade="80"/>
          <w:sz w:val="36"/>
          <w:szCs w:val="36"/>
        </w:rPr>
      </w:pPr>
      <w:r w:rsidRPr="0038029E">
        <w:rPr>
          <w:b/>
          <w:bCs/>
          <w:color w:val="806000" w:themeColor="accent4" w:themeShade="80"/>
          <w:sz w:val="36"/>
          <w:szCs w:val="36"/>
        </w:rPr>
        <w:t>MediaPost Communications (free registration) 11/14</w:t>
      </w:r>
      <w:r w:rsidRPr="0038029E">
        <w:rPr>
          <w:b/>
          <w:bCs/>
          <w:color w:val="806000" w:themeColor="accent4" w:themeShade="80"/>
          <w:sz w:val="36"/>
          <w:szCs w:val="36"/>
        </w:rPr>
        <w:t>/23</w:t>
      </w:r>
    </w:p>
    <w:p w14:paraId="3FB41FD0" w14:textId="5256B7AE" w:rsidR="003834AF" w:rsidRPr="003834AF" w:rsidRDefault="003834AF" w:rsidP="003834AF">
      <w:pPr>
        <w:jc w:val="right"/>
        <w:rPr>
          <w:i/>
          <w:iCs/>
          <w:sz w:val="28"/>
          <w:szCs w:val="28"/>
        </w:rPr>
      </w:pPr>
      <w:hyperlink r:id="rId5" w:history="1">
        <w:r w:rsidRPr="003834AF">
          <w:rPr>
            <w:rStyle w:val="Hyperlink"/>
            <w:i/>
            <w:iCs/>
            <w:sz w:val="28"/>
            <w:szCs w:val="28"/>
          </w:rPr>
          <w:t>https://www.mediapost.com/publications/article/391062/youtube-requires-creators-to-label-altered-synthe.html</w:t>
        </w:r>
      </w:hyperlink>
    </w:p>
    <w:p w14:paraId="777F0EE4" w14:textId="77777777" w:rsidR="003834AF" w:rsidRDefault="003834AF" w:rsidP="003834AF"/>
    <w:sectPr w:rsidR="003834A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AF"/>
    <w:rsid w:val="0038029E"/>
    <w:rsid w:val="003834AF"/>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C9A1"/>
  <w15:chartTrackingRefBased/>
  <w15:docId w15:val="{A78A9C42-A285-4D49-8E55-2E252F6F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4AF"/>
    <w:rPr>
      <w:color w:val="0563C1" w:themeColor="hyperlink"/>
      <w:u w:val="single"/>
    </w:rPr>
  </w:style>
  <w:style w:type="character" w:styleId="UnresolvedMention">
    <w:name w:val="Unresolved Mention"/>
    <w:basedOn w:val="DefaultParagraphFont"/>
    <w:uiPriority w:val="99"/>
    <w:semiHidden/>
    <w:unhideWhenUsed/>
    <w:rsid w:val="0038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apost.com/publications/article/391062/youtube-requires-creators-to-label-altered-synthe.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2023-11-15T20:02:00Z</dcterms:created>
  <dcterms:modified xsi:type="dcterms:W3CDTF">2023-11-15T20:20:00Z</dcterms:modified>
</cp:coreProperties>
</file>