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F70A9E" w:rsidRDefault="00F70A9E">
      <w:pPr>
        <w:rPr>
          <w:b/>
          <w:color w:val="FF0000"/>
          <w:sz w:val="36"/>
        </w:rPr>
      </w:pPr>
      <w:r w:rsidRPr="00F70A9E">
        <w:rPr>
          <w:b/>
          <w:color w:val="FF0000"/>
          <w:sz w:val="36"/>
        </w:rPr>
        <w:t>YouTube Reveals Revenue for First Time: $15.1 Billion in 2019</w:t>
      </w:r>
    </w:p>
    <w:p w:rsidR="00F70A9E" w:rsidRPr="00F70A9E" w:rsidRDefault="00F70A9E" w:rsidP="00F70A9E">
      <w:pPr>
        <w:rPr>
          <w:sz w:val="36"/>
        </w:rPr>
      </w:pPr>
      <w:r>
        <w:rPr>
          <w:noProof/>
          <w:sz w:val="36"/>
        </w:rPr>
        <w:drawing>
          <wp:anchor distT="0" distB="0" distL="114300" distR="114300" simplePos="0" relativeHeight="251658240" behindDoc="1" locked="0" layoutInCell="1" allowOverlap="1" wp14:anchorId="0EC8402C" wp14:editId="33528FBC">
            <wp:simplePos x="0" y="0"/>
            <wp:positionH relativeFrom="column">
              <wp:posOffset>4902835</wp:posOffset>
            </wp:positionH>
            <wp:positionV relativeFrom="paragraph">
              <wp:posOffset>502920</wp:posOffset>
            </wp:positionV>
            <wp:extent cx="1240790" cy="1240790"/>
            <wp:effectExtent l="0" t="0" r="0" b="0"/>
            <wp:wrapTight wrapText="bothSides">
              <wp:wrapPolygon edited="0">
                <wp:start x="663" y="0"/>
                <wp:lineTo x="0" y="995"/>
                <wp:lineTo x="0" y="18240"/>
                <wp:lineTo x="332" y="20893"/>
                <wp:lineTo x="663" y="21224"/>
                <wp:lineTo x="20229" y="21224"/>
                <wp:lineTo x="20893" y="20893"/>
                <wp:lineTo x="21224" y="18903"/>
                <wp:lineTo x="21224" y="995"/>
                <wp:lineTo x="20561" y="0"/>
                <wp:lineTo x="6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image-displaying-19-images-for-official-youtube-transparent-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790" cy="1240790"/>
                    </a:xfrm>
                    <a:prstGeom prst="rect">
                      <a:avLst/>
                    </a:prstGeom>
                  </pic:spPr>
                </pic:pic>
              </a:graphicData>
            </a:graphic>
            <wp14:sizeRelH relativeFrom="page">
              <wp14:pctWidth>0</wp14:pctWidth>
            </wp14:sizeRelH>
            <wp14:sizeRelV relativeFrom="page">
              <wp14:pctHeight>0</wp14:pctHeight>
            </wp14:sizeRelV>
          </wp:anchor>
        </w:drawing>
      </w:r>
      <w:r w:rsidRPr="00F70A9E">
        <w:rPr>
          <w:sz w:val="36"/>
        </w:rPr>
        <w:t>Until now, it and parent company Alphabet had folded YouTube's revenue in with Google. “To provide further insight into our business and the opportunities ahead, we’re now disclosing our revenue on a more granular basis, including for Search, YouTube ads and Cloud," Alphabet CFO Ruth Porat said in a statement.</w:t>
      </w:r>
    </w:p>
    <w:p w:rsidR="00F70A9E" w:rsidRPr="00F70A9E" w:rsidRDefault="00F70A9E" w:rsidP="00F70A9E">
      <w:pPr>
        <w:jc w:val="right"/>
        <w:rPr>
          <w:b/>
          <w:i/>
          <w:color w:val="FF0000"/>
          <w:sz w:val="36"/>
        </w:rPr>
      </w:pPr>
      <w:r w:rsidRPr="00F70A9E">
        <w:rPr>
          <w:b/>
          <w:i/>
          <w:color w:val="FF0000"/>
          <w:sz w:val="36"/>
        </w:rPr>
        <w:t>The Hollywood Reporter 2.3.20</w:t>
      </w:r>
      <w:bookmarkStart w:id="0" w:name="_GoBack"/>
      <w:bookmarkEnd w:id="0"/>
    </w:p>
    <w:p w:rsidR="00F70A9E" w:rsidRDefault="00F70A9E" w:rsidP="00F70A9E">
      <w:hyperlink r:id="rId6" w:history="1">
        <w:r w:rsidRPr="00694558">
          <w:rPr>
            <w:rStyle w:val="Hyperlink"/>
          </w:rPr>
          <w:t>https://www.hollywoodreporter.com/news/youtube-revenue-revealed-video-site-did-151b-2019-ad-revenue-1276004?utm_source=Listrak&amp;utm_medium=Email&amp;utm_term=YouTube+Reveals+Rev+For+First+Time%3a+%2415.1B&amp;utm_campaign=Black+Dragon+Capital+Buys+Grass+Valley</w:t>
        </w:r>
      </w:hyperlink>
    </w:p>
    <w:p w:rsidR="00F70A9E" w:rsidRDefault="00F70A9E" w:rsidP="00F70A9E"/>
    <w:sectPr w:rsidR="00F70A9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9E"/>
    <w:rsid w:val="00194E35"/>
    <w:rsid w:val="00226A80"/>
    <w:rsid w:val="00A90A24"/>
    <w:rsid w:val="00CF175D"/>
    <w:rsid w:val="00F7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9E"/>
    <w:rPr>
      <w:color w:val="0000FF" w:themeColor="hyperlink"/>
      <w:u w:val="single"/>
    </w:rPr>
  </w:style>
  <w:style w:type="paragraph" w:styleId="BalloonText">
    <w:name w:val="Balloon Text"/>
    <w:basedOn w:val="Normal"/>
    <w:link w:val="BalloonTextChar"/>
    <w:uiPriority w:val="99"/>
    <w:semiHidden/>
    <w:unhideWhenUsed/>
    <w:rsid w:val="00F7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9E"/>
    <w:rPr>
      <w:color w:val="0000FF" w:themeColor="hyperlink"/>
      <w:u w:val="single"/>
    </w:rPr>
  </w:style>
  <w:style w:type="paragraph" w:styleId="BalloonText">
    <w:name w:val="Balloon Text"/>
    <w:basedOn w:val="Normal"/>
    <w:link w:val="BalloonTextChar"/>
    <w:uiPriority w:val="99"/>
    <w:semiHidden/>
    <w:unhideWhenUsed/>
    <w:rsid w:val="00F7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news/youtube-revenue-revealed-video-site-did-151b-2019-ad-revenue-1276004?utm_source=Listrak&amp;utm_medium=Email&amp;utm_term=YouTube+Reveals+Rev+For+First+Time%3a+%2415.1B&amp;utm_campaign=Black+Dragon+Capital+Buys+Grass+Vall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2020-02-04T15:05:00Z</cp:lastPrinted>
  <dcterms:created xsi:type="dcterms:W3CDTF">2020-02-04T15:02:00Z</dcterms:created>
  <dcterms:modified xsi:type="dcterms:W3CDTF">2020-02-04T15:06:00Z</dcterms:modified>
</cp:coreProperties>
</file>